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FD6" w:rsidRPr="00D210AF" w:rsidRDefault="00255FD6" w:rsidP="00255FD6">
      <w:pPr>
        <w:jc w:val="right"/>
      </w:pPr>
      <w:r w:rsidRPr="00D210AF">
        <w:t>Příloha č. 1 výzvy k podání nabídky</w:t>
      </w:r>
    </w:p>
    <w:p w:rsidR="00255FD6" w:rsidRPr="00DD6FC3" w:rsidRDefault="00255FD6" w:rsidP="00255FD6">
      <w:pPr>
        <w:jc w:val="center"/>
        <w:rPr>
          <w:color w:val="FF0000"/>
          <w:sz w:val="24"/>
          <w:szCs w:val="24"/>
        </w:rPr>
      </w:pPr>
    </w:p>
    <w:p w:rsidR="00255FD6" w:rsidRDefault="00255FD6" w:rsidP="00255FD6">
      <w:pPr>
        <w:spacing w:after="120"/>
        <w:jc w:val="center"/>
        <w:rPr>
          <w:rFonts w:cs="Calibri"/>
          <w:b/>
          <w:sz w:val="40"/>
          <w:szCs w:val="24"/>
        </w:rPr>
      </w:pPr>
      <w:r w:rsidRPr="00B4200A">
        <w:rPr>
          <w:rFonts w:cs="Calibri"/>
          <w:b/>
          <w:sz w:val="40"/>
          <w:szCs w:val="24"/>
        </w:rPr>
        <w:t>Technická specifikace</w:t>
      </w:r>
      <w:r>
        <w:rPr>
          <w:rFonts w:cs="Calibri"/>
          <w:b/>
          <w:sz w:val="40"/>
          <w:szCs w:val="24"/>
        </w:rPr>
        <w:t xml:space="preserve"> </w:t>
      </w:r>
    </w:p>
    <w:p w:rsidR="00255FD6" w:rsidRPr="0009068B" w:rsidRDefault="00255FD6" w:rsidP="00255FD6">
      <w:p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Zoo Praha požaduje tisk papírových vstupenek Zoo Praha s barevností 4/4 v motivech zadní strany hlavních partnerů zahrady a DMS (8 variant zadních stran partnerů + 2 motivy DMS, vždy stejný motiv celý kotouč), a 24 motivů přední strany střídajících se zvířat v cyklech na přední straně. Celkový počet vstupenek 1 000 000 ks.</w:t>
      </w:r>
    </w:p>
    <w:tbl>
      <w:tblPr>
        <w:tblW w:w="6472" w:type="dxa"/>
        <w:tblInd w:w="-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7"/>
        <w:gridCol w:w="2835"/>
      </w:tblGrid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D067DB" w:rsidRDefault="00255FD6" w:rsidP="007816C7">
            <w:pPr>
              <w:jc w:val="center"/>
              <w:rPr>
                <w:rFonts w:cs="Calibri"/>
                <w:sz w:val="24"/>
                <w:szCs w:val="24"/>
              </w:rPr>
            </w:pPr>
            <w:r w:rsidRPr="00D067DB">
              <w:rPr>
                <w:rFonts w:cs="Calibri"/>
                <w:sz w:val="24"/>
                <w:szCs w:val="24"/>
              </w:rPr>
              <w:t>Motiv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D067DB" w:rsidRDefault="00255FD6" w:rsidP="007816C7">
            <w:pPr>
              <w:jc w:val="center"/>
              <w:rPr>
                <w:rFonts w:cs="Calibri"/>
                <w:sz w:val="24"/>
                <w:szCs w:val="24"/>
              </w:rPr>
            </w:pPr>
            <w:r w:rsidRPr="00D067DB">
              <w:rPr>
                <w:rFonts w:cs="Calibri"/>
                <w:sz w:val="24"/>
                <w:szCs w:val="24"/>
              </w:rPr>
              <w:t>Počet vstupenek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1</w:t>
            </w:r>
            <w:r w:rsidRPr="0009068B">
              <w:rPr>
                <w:rFonts w:cs="Calibri"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50 000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DD3540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33 000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DD3540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33 000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DD3540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34 000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100 000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110F31" w:rsidRDefault="00255FD6" w:rsidP="007816C7">
            <w:pPr>
              <w:rPr>
                <w:rFonts w:cs="Calibri"/>
                <w:color w:val="FF0000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F055A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F055AB">
              <w:rPr>
                <w:rFonts w:cs="Calibri"/>
                <w:sz w:val="24"/>
                <w:szCs w:val="24"/>
              </w:rPr>
              <w:t>225 000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55FD6" w:rsidRPr="00110F31" w:rsidRDefault="00255FD6" w:rsidP="007816C7">
            <w:pPr>
              <w:rPr>
                <w:rFonts w:cs="Calibri"/>
                <w:color w:val="FF0000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Motiv č. 10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55FD6" w:rsidRPr="00F055A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F055AB">
              <w:rPr>
                <w:rFonts w:cs="Calibri"/>
                <w:sz w:val="24"/>
                <w:szCs w:val="24"/>
              </w:rPr>
              <w:t>225 000</w:t>
            </w:r>
          </w:p>
        </w:tc>
      </w:tr>
      <w:tr w:rsidR="00255FD6" w:rsidRPr="0009068B" w:rsidTr="007816C7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Celkem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55FD6" w:rsidRPr="0009068B" w:rsidRDefault="00255FD6" w:rsidP="007816C7">
            <w:pPr>
              <w:jc w:val="right"/>
              <w:rPr>
                <w:rFonts w:cs="Calibri"/>
                <w:sz w:val="24"/>
                <w:szCs w:val="24"/>
              </w:rPr>
            </w:pPr>
            <w:r w:rsidRPr="0009068B">
              <w:rPr>
                <w:rFonts w:cs="Calibri"/>
                <w:sz w:val="24"/>
                <w:szCs w:val="24"/>
              </w:rPr>
              <w:t>1 000 000</w:t>
            </w:r>
          </w:p>
        </w:tc>
      </w:tr>
    </w:tbl>
    <w:p w:rsidR="00255FD6" w:rsidRPr="0009068B" w:rsidRDefault="00255FD6" w:rsidP="00255FD6">
      <w:pPr>
        <w:rPr>
          <w:rFonts w:cs="Calibri"/>
          <w:sz w:val="24"/>
          <w:szCs w:val="24"/>
        </w:rPr>
      </w:pPr>
    </w:p>
    <w:p w:rsidR="00255FD6" w:rsidRPr="0009068B" w:rsidRDefault="00255FD6" w:rsidP="00255FD6">
      <w:pPr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Spe</w:t>
      </w:r>
      <w:r>
        <w:rPr>
          <w:rFonts w:cs="Calibri"/>
          <w:sz w:val="24"/>
          <w:szCs w:val="24"/>
        </w:rPr>
        <w:t>cifikace požadovaných vstupenek</w:t>
      </w:r>
      <w:r w:rsidRPr="0009068B">
        <w:rPr>
          <w:rFonts w:cs="Calibri"/>
          <w:sz w:val="24"/>
          <w:szCs w:val="24"/>
        </w:rPr>
        <w:t>:</w:t>
      </w:r>
    </w:p>
    <w:p w:rsidR="00255FD6" w:rsidRPr="0009068B" w:rsidRDefault="00255FD6" w:rsidP="00255FD6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Gramáž 200 </w:t>
      </w:r>
      <w:proofErr w:type="spellStart"/>
      <w:r>
        <w:rPr>
          <w:rFonts w:cs="Calibri"/>
          <w:sz w:val="24"/>
          <w:szCs w:val="24"/>
        </w:rPr>
        <w:t>gr</w:t>
      </w:r>
      <w:proofErr w:type="spellEnd"/>
      <w:r>
        <w:rPr>
          <w:rFonts w:cs="Calibri"/>
          <w:sz w:val="24"/>
          <w:szCs w:val="24"/>
        </w:rPr>
        <w:t>./m2</w:t>
      </w:r>
      <w:r w:rsidRPr="0009068B">
        <w:rPr>
          <w:rFonts w:cs="Calibri"/>
          <w:sz w:val="24"/>
          <w:szCs w:val="24"/>
        </w:rPr>
        <w:t xml:space="preserve">, oboustranně hlazený natíraný karton, určený pro TTR, v kvalitě odolné běžné venkovní vlhkosti </w:t>
      </w:r>
    </w:p>
    <w:p w:rsidR="00255FD6" w:rsidRPr="0009068B" w:rsidRDefault="00255FD6" w:rsidP="00255FD6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>Rozměr vstupenky 54 x 86 mm, počet vstupenek na jednom kotouči minimálně 1 000 ks, maximálně 1 200 ks</w:t>
      </w:r>
      <w:r>
        <w:rPr>
          <w:rFonts w:cs="Calibri"/>
          <w:sz w:val="24"/>
          <w:szCs w:val="24"/>
        </w:rPr>
        <w:t xml:space="preserve">, vstupenky musí být umístěny na dutince o průměru 76 mm a </w:t>
      </w:r>
      <w:r w:rsidRPr="00961682">
        <w:rPr>
          <w:rFonts w:cs="Calibri"/>
          <w:sz w:val="24"/>
          <w:szCs w:val="24"/>
        </w:rPr>
        <w:t xml:space="preserve">mezi jednotlivými </w:t>
      </w:r>
      <w:r>
        <w:rPr>
          <w:rFonts w:cs="Calibri"/>
          <w:sz w:val="24"/>
          <w:szCs w:val="24"/>
        </w:rPr>
        <w:t>kusy vstupenek musí být perforace</w:t>
      </w:r>
    </w:p>
    <w:p w:rsidR="00255FD6" w:rsidRDefault="00255FD6" w:rsidP="00255FD6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 w:rsidRPr="0009068B">
        <w:rPr>
          <w:rFonts w:cs="Calibri"/>
          <w:sz w:val="24"/>
          <w:szCs w:val="24"/>
        </w:rPr>
        <w:t xml:space="preserve">Na vstupence musí být v místě tisku BC kódu v pruhu </w:t>
      </w:r>
      <w:proofErr w:type="spellStart"/>
      <w:r w:rsidRPr="0009068B">
        <w:rPr>
          <w:rFonts w:cs="Calibri"/>
          <w:sz w:val="24"/>
          <w:szCs w:val="24"/>
        </w:rPr>
        <w:t>ant</w:t>
      </w:r>
      <w:r>
        <w:rPr>
          <w:rFonts w:cs="Calibri"/>
          <w:sz w:val="24"/>
          <w:szCs w:val="24"/>
        </w:rPr>
        <w:t>ikopírovací</w:t>
      </w:r>
      <w:proofErr w:type="spellEnd"/>
      <w:r>
        <w:rPr>
          <w:rFonts w:cs="Calibri"/>
          <w:sz w:val="24"/>
          <w:szCs w:val="24"/>
        </w:rPr>
        <w:t xml:space="preserve"> bezpečnostní barva (dle tiskových dat v příloze č. 5 přední strana a v příloze č. 6 zadní strana) </w:t>
      </w:r>
      <w:r w:rsidRPr="0009068B">
        <w:rPr>
          <w:rFonts w:cs="Calibri"/>
          <w:sz w:val="24"/>
          <w:szCs w:val="24"/>
        </w:rPr>
        <w:t>zabraňující zkopírování vytištěného kódu, současně umožňující jeho bezpečné čtení ve scannerech turniketu</w:t>
      </w:r>
    </w:p>
    <w:p w:rsidR="00255FD6" w:rsidRPr="00B52F9A" w:rsidRDefault="00255FD6" w:rsidP="00255FD6">
      <w:pPr>
        <w:numPr>
          <w:ilvl w:val="0"/>
          <w:numId w:val="1"/>
        </w:numPr>
        <w:spacing w:before="100" w:beforeAutospacing="1" w:after="100" w:afterAutospacing="1"/>
        <w:rPr>
          <w:rFonts w:cs="Calibri"/>
          <w:sz w:val="24"/>
          <w:szCs w:val="24"/>
        </w:rPr>
      </w:pPr>
      <w:r w:rsidRPr="00B52F9A">
        <w:rPr>
          <w:rFonts w:cs="Calibri"/>
          <w:sz w:val="24"/>
          <w:szCs w:val="24"/>
        </w:rPr>
        <w:t xml:space="preserve">Spolu s nabídkou požadujeme předložit vzorek minimálně 50 ks vstupenek, jež budou umístěny na dutince o průměru 76 mm. Vstupenky si potiskneme na našich tiskárnách BC kódem a vyzkoušíme ve snímačích turniketu. </w:t>
      </w:r>
      <w:r>
        <w:rPr>
          <w:rFonts w:cs="Calibri"/>
          <w:sz w:val="24"/>
          <w:szCs w:val="24"/>
        </w:rPr>
        <w:t xml:space="preserve">Tisková data na tisk vzorku jsou součástí příloh č. 5 a 6. </w:t>
      </w:r>
      <w:r w:rsidRPr="00B52F9A">
        <w:rPr>
          <w:rFonts w:cs="Calibri"/>
          <w:sz w:val="24"/>
          <w:szCs w:val="24"/>
        </w:rPr>
        <w:t xml:space="preserve">Kompletní tisková data na tisk </w:t>
      </w:r>
      <w:r>
        <w:rPr>
          <w:rFonts w:cs="Calibri"/>
          <w:sz w:val="24"/>
          <w:szCs w:val="24"/>
        </w:rPr>
        <w:t xml:space="preserve">celé </w:t>
      </w:r>
      <w:r w:rsidRPr="00B52F9A">
        <w:rPr>
          <w:rFonts w:cs="Calibri"/>
          <w:sz w:val="24"/>
          <w:szCs w:val="24"/>
        </w:rPr>
        <w:t xml:space="preserve">dodávky vstupenek budou poskytnuta vítězi veřejné zakázky. </w:t>
      </w:r>
    </w:p>
    <w:p w:rsidR="00D504ED" w:rsidRDefault="00D504ED">
      <w:bookmarkStart w:id="0" w:name="_GoBack"/>
      <w:bookmarkEnd w:id="0"/>
    </w:p>
    <w:sectPr w:rsidR="00D504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33522E"/>
    <w:multiLevelType w:val="hybridMultilevel"/>
    <w:tmpl w:val="D63C43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FD6"/>
    <w:rsid w:val="00255FD6"/>
    <w:rsid w:val="00D50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5F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5F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Dvořáková Hana</dc:creator>
  <cp:lastModifiedBy>Dvořáková Hana</cp:lastModifiedBy>
  <cp:revision>1</cp:revision>
  <dcterms:created xsi:type="dcterms:W3CDTF">2018-12-14T13:38:00Z</dcterms:created>
  <dcterms:modified xsi:type="dcterms:W3CDTF">2018-12-14T13:39:00Z</dcterms:modified>
</cp:coreProperties>
</file>