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53DE" w:rsidRPr="008C22DD" w:rsidRDefault="00B353DE" w:rsidP="00B353DE">
      <w:pPr>
        <w:outlineLvl w:val="0"/>
        <w:rPr>
          <w:rFonts w:ascii="Georgia" w:hAnsi="Georgia" w:cs="Tahoma"/>
          <w:b/>
          <w:i/>
          <w:u w:val="single"/>
        </w:rPr>
      </w:pPr>
      <w:bookmarkStart w:id="0" w:name="_GoBack"/>
      <w:bookmarkEnd w:id="0"/>
      <w:r w:rsidRPr="008C22DD">
        <w:rPr>
          <w:rFonts w:ascii="Georgia" w:hAnsi="Georgia" w:cs="Tahoma"/>
          <w:b/>
          <w:i/>
          <w:u w:val="single"/>
        </w:rPr>
        <w:t>Příloha č. 2</w:t>
      </w:r>
      <w:r w:rsidR="00077CD9" w:rsidRPr="008C22DD">
        <w:rPr>
          <w:rFonts w:ascii="Georgia" w:hAnsi="Georgia" w:cs="Tahoma"/>
          <w:b/>
          <w:i/>
          <w:u w:val="single"/>
        </w:rPr>
        <w:t xml:space="preserve"> podmínek veřejné soutěže</w:t>
      </w:r>
    </w:p>
    <w:p w:rsidR="00B353DE" w:rsidRPr="008C22DD" w:rsidRDefault="00B353DE" w:rsidP="00B353DE">
      <w:pPr>
        <w:outlineLvl w:val="0"/>
        <w:rPr>
          <w:rFonts w:ascii="Georgia" w:hAnsi="Georgia" w:cs="Tahoma"/>
          <w:b/>
        </w:rPr>
      </w:pPr>
    </w:p>
    <w:p w:rsidR="00077CD9" w:rsidRPr="008C22DD" w:rsidRDefault="00077CD9" w:rsidP="00B353DE">
      <w:pPr>
        <w:outlineLvl w:val="0"/>
        <w:rPr>
          <w:rFonts w:ascii="Georgia" w:hAnsi="Georgia" w:cs="Tahoma"/>
          <w:b/>
        </w:rPr>
      </w:pPr>
    </w:p>
    <w:p w:rsidR="0037077B" w:rsidRPr="008C22DD" w:rsidRDefault="00E86B2B" w:rsidP="001009A9">
      <w:pPr>
        <w:jc w:val="center"/>
        <w:outlineLvl w:val="0"/>
        <w:rPr>
          <w:rFonts w:ascii="Georgia" w:hAnsi="Georgia" w:cs="Tahoma"/>
          <w:b/>
        </w:rPr>
      </w:pPr>
      <w:r w:rsidRPr="008C22DD">
        <w:rPr>
          <w:rFonts w:ascii="Georgia" w:hAnsi="Georgia" w:cs="Tahoma"/>
          <w:b/>
        </w:rPr>
        <w:t xml:space="preserve">Smlouva o nájmu části pozemku </w:t>
      </w:r>
    </w:p>
    <w:p w:rsidR="001009A9" w:rsidRPr="008C22DD" w:rsidRDefault="001009A9" w:rsidP="001009A9">
      <w:pPr>
        <w:jc w:val="both"/>
        <w:rPr>
          <w:rFonts w:ascii="Georgia" w:hAnsi="Georgia" w:cs="Tahoma"/>
        </w:rPr>
      </w:pPr>
    </w:p>
    <w:p w:rsidR="001009A9" w:rsidRPr="008C22DD" w:rsidRDefault="001009A9" w:rsidP="001009A9">
      <w:pPr>
        <w:jc w:val="both"/>
        <w:rPr>
          <w:rFonts w:ascii="Georgia" w:hAnsi="Georgia" w:cs="Tahoma"/>
        </w:rPr>
      </w:pPr>
    </w:p>
    <w:p w:rsidR="0037077B" w:rsidRPr="008C22DD" w:rsidRDefault="0037077B" w:rsidP="001009A9">
      <w:pPr>
        <w:jc w:val="both"/>
        <w:outlineLvl w:val="0"/>
        <w:rPr>
          <w:rFonts w:ascii="Georgia" w:hAnsi="Georgia" w:cs="Tahoma"/>
          <w:b/>
          <w:bCs/>
        </w:rPr>
      </w:pPr>
      <w:r w:rsidRPr="008C22DD">
        <w:rPr>
          <w:rFonts w:ascii="Georgia" w:hAnsi="Georgia" w:cs="Tahoma"/>
          <w:b/>
          <w:bCs/>
        </w:rPr>
        <w:t>Pronajímatel:</w:t>
      </w:r>
      <w:r w:rsidRPr="008C22DD">
        <w:rPr>
          <w:rFonts w:ascii="Georgia" w:hAnsi="Georgia" w:cs="Tahoma"/>
          <w:b/>
          <w:bCs/>
        </w:rPr>
        <w:tab/>
        <w:t>Zoologická zahrada hl. m. Prahy</w:t>
      </w:r>
    </w:p>
    <w:p w:rsidR="0037077B" w:rsidRPr="008C22DD" w:rsidRDefault="00126CDC" w:rsidP="001009A9">
      <w:pPr>
        <w:jc w:val="both"/>
        <w:rPr>
          <w:rFonts w:ascii="Georgia" w:hAnsi="Georgia" w:cs="Tahoma"/>
          <w:bCs/>
        </w:rPr>
      </w:pPr>
      <w:r w:rsidRPr="008C22DD">
        <w:rPr>
          <w:rFonts w:ascii="Georgia" w:hAnsi="Georgia" w:cs="Tahoma"/>
          <w:bCs/>
        </w:rPr>
        <w:t>Sídlo:</w:t>
      </w:r>
      <w:r w:rsidRPr="008C22DD">
        <w:rPr>
          <w:rFonts w:ascii="Georgia" w:hAnsi="Georgia" w:cs="Tahoma"/>
          <w:bCs/>
        </w:rPr>
        <w:tab/>
      </w:r>
      <w:r w:rsidRPr="008C22DD">
        <w:rPr>
          <w:rFonts w:ascii="Georgia" w:hAnsi="Georgia" w:cs="Tahoma"/>
          <w:bCs/>
        </w:rPr>
        <w:tab/>
      </w:r>
      <w:r w:rsidR="006F65A7" w:rsidRPr="008C22DD">
        <w:rPr>
          <w:rFonts w:ascii="Georgia" w:hAnsi="Georgia" w:cs="Tahoma"/>
          <w:bCs/>
        </w:rPr>
        <w:tab/>
      </w:r>
      <w:r w:rsidR="0037077B" w:rsidRPr="008C22DD">
        <w:rPr>
          <w:rFonts w:ascii="Georgia" w:hAnsi="Georgia" w:cs="Tahoma"/>
          <w:bCs/>
        </w:rPr>
        <w:t>U Trojského zámku 120/3</w:t>
      </w:r>
      <w:r w:rsidRPr="008C22DD">
        <w:rPr>
          <w:rFonts w:ascii="Georgia" w:hAnsi="Georgia" w:cs="Tahoma"/>
          <w:bCs/>
        </w:rPr>
        <w:t xml:space="preserve">, </w:t>
      </w:r>
      <w:r w:rsidR="0037077B" w:rsidRPr="008C22DD">
        <w:rPr>
          <w:rFonts w:ascii="Georgia" w:hAnsi="Georgia" w:cs="Tahoma"/>
          <w:bCs/>
        </w:rPr>
        <w:t xml:space="preserve">171 00, </w:t>
      </w:r>
      <w:r w:rsidR="0037077B" w:rsidRPr="008C22DD">
        <w:rPr>
          <w:rFonts w:ascii="Georgia" w:hAnsi="Georgia" w:cs="Tahoma"/>
        </w:rPr>
        <w:t>Praha 7 - Troja</w:t>
      </w:r>
    </w:p>
    <w:p w:rsidR="00126CDC" w:rsidRPr="008C22DD" w:rsidRDefault="0037077B" w:rsidP="001009A9">
      <w:pPr>
        <w:jc w:val="both"/>
        <w:rPr>
          <w:rFonts w:ascii="Georgia" w:hAnsi="Georgia" w:cs="Tahoma"/>
          <w:bCs/>
        </w:rPr>
      </w:pPr>
      <w:r w:rsidRPr="008C22DD">
        <w:rPr>
          <w:rFonts w:ascii="Georgia" w:hAnsi="Georgia" w:cs="Tahoma"/>
        </w:rPr>
        <w:t>IČ</w:t>
      </w:r>
      <w:r w:rsidR="00126CDC" w:rsidRPr="008C22DD">
        <w:rPr>
          <w:rFonts w:ascii="Georgia" w:hAnsi="Georgia" w:cs="Tahoma"/>
        </w:rPr>
        <w:t>O</w:t>
      </w:r>
      <w:r w:rsidRPr="008C22DD">
        <w:rPr>
          <w:rFonts w:ascii="Georgia" w:hAnsi="Georgia" w:cs="Tahoma"/>
        </w:rPr>
        <w:t>:</w:t>
      </w:r>
      <w:r w:rsidR="00126CDC" w:rsidRPr="008C22DD">
        <w:rPr>
          <w:rFonts w:ascii="Georgia" w:hAnsi="Georgia" w:cs="Tahoma"/>
        </w:rPr>
        <w:tab/>
      </w:r>
      <w:r w:rsidR="00126CDC" w:rsidRPr="008C22DD">
        <w:rPr>
          <w:rFonts w:ascii="Georgia" w:hAnsi="Georgia" w:cs="Tahoma"/>
        </w:rPr>
        <w:tab/>
      </w:r>
      <w:r w:rsidR="006F65A7" w:rsidRPr="008C22DD">
        <w:rPr>
          <w:rFonts w:ascii="Georgia" w:hAnsi="Georgia" w:cs="Tahoma"/>
        </w:rPr>
        <w:tab/>
      </w:r>
      <w:r w:rsidRPr="008C22DD">
        <w:rPr>
          <w:rFonts w:ascii="Georgia" w:hAnsi="Georgia" w:cs="Tahoma"/>
        </w:rPr>
        <w:t>000</w:t>
      </w:r>
      <w:r w:rsidRPr="008C22DD">
        <w:rPr>
          <w:rFonts w:ascii="Georgia" w:hAnsi="Georgia" w:cs="Tahoma"/>
          <w:bCs/>
        </w:rPr>
        <w:t>64459</w:t>
      </w:r>
    </w:p>
    <w:p w:rsidR="0037077B" w:rsidRPr="008C22DD" w:rsidRDefault="0037077B" w:rsidP="001009A9">
      <w:pPr>
        <w:jc w:val="both"/>
        <w:rPr>
          <w:rFonts w:ascii="Georgia" w:hAnsi="Georgia" w:cs="Tahoma"/>
        </w:rPr>
      </w:pPr>
      <w:r w:rsidRPr="008C22DD">
        <w:rPr>
          <w:rFonts w:ascii="Georgia" w:hAnsi="Georgia" w:cs="Tahoma"/>
        </w:rPr>
        <w:t>DIČ:</w:t>
      </w:r>
      <w:r w:rsidR="00126CDC" w:rsidRPr="008C22DD">
        <w:rPr>
          <w:rFonts w:ascii="Georgia" w:hAnsi="Georgia" w:cs="Tahoma"/>
        </w:rPr>
        <w:tab/>
      </w:r>
      <w:r w:rsidR="00126CDC" w:rsidRPr="008C22DD">
        <w:rPr>
          <w:rFonts w:ascii="Georgia" w:hAnsi="Georgia" w:cs="Tahoma"/>
        </w:rPr>
        <w:tab/>
      </w:r>
      <w:r w:rsidR="006F65A7" w:rsidRPr="008C22DD">
        <w:rPr>
          <w:rFonts w:ascii="Georgia" w:hAnsi="Georgia" w:cs="Tahoma"/>
        </w:rPr>
        <w:tab/>
      </w:r>
      <w:r w:rsidRPr="008C22DD">
        <w:rPr>
          <w:rFonts w:ascii="Georgia" w:hAnsi="Georgia" w:cs="Tahoma"/>
          <w:bCs/>
          <w:color w:val="000000"/>
        </w:rPr>
        <w:t>CZ00064459</w:t>
      </w:r>
    </w:p>
    <w:p w:rsidR="0037077B" w:rsidRPr="008C22DD" w:rsidRDefault="00022D21" w:rsidP="001009A9">
      <w:pPr>
        <w:pStyle w:val="Import0"/>
        <w:suppressAutoHyphens w:val="0"/>
        <w:overflowPunct/>
        <w:autoSpaceDE/>
        <w:autoSpaceDN/>
        <w:adjustRightInd/>
        <w:spacing w:line="240" w:lineRule="auto"/>
        <w:jc w:val="both"/>
        <w:textAlignment w:val="auto"/>
        <w:rPr>
          <w:rFonts w:ascii="Georgia" w:hAnsi="Georgia" w:cs="Tahoma"/>
          <w:bCs/>
          <w:szCs w:val="24"/>
        </w:rPr>
      </w:pPr>
      <w:r w:rsidRPr="008C22DD">
        <w:rPr>
          <w:rFonts w:ascii="Georgia" w:hAnsi="Georgia" w:cs="Tahoma"/>
          <w:szCs w:val="24"/>
        </w:rPr>
        <w:t>zastoupena</w:t>
      </w:r>
      <w:r w:rsidR="0037077B" w:rsidRPr="008C22DD">
        <w:rPr>
          <w:rFonts w:ascii="Georgia" w:hAnsi="Georgia" w:cs="Tahoma"/>
          <w:szCs w:val="24"/>
        </w:rPr>
        <w:t>:</w:t>
      </w:r>
      <w:r w:rsidR="00126CDC" w:rsidRPr="008C22DD">
        <w:rPr>
          <w:rFonts w:ascii="Georgia" w:hAnsi="Georgia" w:cs="Tahoma"/>
          <w:szCs w:val="24"/>
        </w:rPr>
        <w:tab/>
      </w:r>
      <w:r w:rsidR="006F65A7" w:rsidRPr="008C22DD">
        <w:rPr>
          <w:rFonts w:ascii="Georgia" w:hAnsi="Georgia" w:cs="Tahoma"/>
          <w:szCs w:val="24"/>
        </w:rPr>
        <w:tab/>
      </w:r>
      <w:r w:rsidR="0037077B" w:rsidRPr="008C22DD">
        <w:rPr>
          <w:rFonts w:ascii="Georgia" w:hAnsi="Georgia" w:cs="Tahoma"/>
          <w:szCs w:val="24"/>
        </w:rPr>
        <w:t>Mgr. Miroslav</w:t>
      </w:r>
      <w:r w:rsidRPr="008C22DD">
        <w:rPr>
          <w:rFonts w:ascii="Georgia" w:hAnsi="Georgia" w:cs="Tahoma"/>
          <w:szCs w:val="24"/>
        </w:rPr>
        <w:t>em</w:t>
      </w:r>
      <w:r w:rsidR="0037077B" w:rsidRPr="008C22DD">
        <w:rPr>
          <w:rFonts w:ascii="Georgia" w:hAnsi="Georgia" w:cs="Tahoma"/>
          <w:szCs w:val="24"/>
        </w:rPr>
        <w:t xml:space="preserve"> Bobk</w:t>
      </w:r>
      <w:r w:rsidRPr="008C22DD">
        <w:rPr>
          <w:rFonts w:ascii="Georgia" w:hAnsi="Georgia" w:cs="Tahoma"/>
          <w:szCs w:val="24"/>
        </w:rPr>
        <w:t>em</w:t>
      </w:r>
      <w:r w:rsidR="00126CDC" w:rsidRPr="008C22DD">
        <w:rPr>
          <w:rFonts w:ascii="Georgia" w:hAnsi="Georgia" w:cs="Tahoma"/>
          <w:szCs w:val="24"/>
        </w:rPr>
        <w:t>, ředitel</w:t>
      </w:r>
      <w:r w:rsidRPr="008C22DD">
        <w:rPr>
          <w:rFonts w:ascii="Georgia" w:hAnsi="Georgia" w:cs="Tahoma"/>
          <w:szCs w:val="24"/>
        </w:rPr>
        <w:t>em</w:t>
      </w:r>
      <w:r w:rsidR="0037077B" w:rsidRPr="008C22DD">
        <w:rPr>
          <w:rFonts w:ascii="Georgia" w:hAnsi="Georgia" w:cs="Tahoma"/>
          <w:szCs w:val="24"/>
        </w:rPr>
        <w:t xml:space="preserve"> </w:t>
      </w:r>
      <w:r w:rsidR="00BB5DA5" w:rsidRPr="008C22DD">
        <w:rPr>
          <w:rFonts w:ascii="Georgia" w:hAnsi="Georgia" w:cs="Tahoma"/>
          <w:bCs/>
          <w:szCs w:val="24"/>
        </w:rPr>
        <w:t>Zoologické zahrady hl. m. Prahy</w:t>
      </w:r>
    </w:p>
    <w:p w:rsidR="00C35C21" w:rsidRPr="008C22DD" w:rsidRDefault="00C35C21" w:rsidP="001009A9">
      <w:pPr>
        <w:pStyle w:val="Import0"/>
        <w:suppressAutoHyphens w:val="0"/>
        <w:overflowPunct/>
        <w:autoSpaceDE/>
        <w:autoSpaceDN/>
        <w:adjustRightInd/>
        <w:spacing w:line="240" w:lineRule="auto"/>
        <w:jc w:val="both"/>
        <w:textAlignment w:val="auto"/>
        <w:rPr>
          <w:rFonts w:ascii="Georgia" w:hAnsi="Georgia" w:cs="Tahoma"/>
          <w:szCs w:val="24"/>
        </w:rPr>
      </w:pPr>
      <w:r w:rsidRPr="008C22DD">
        <w:rPr>
          <w:rFonts w:ascii="Georgia" w:hAnsi="Georgia" w:cs="Tahoma"/>
          <w:bCs/>
          <w:szCs w:val="24"/>
        </w:rPr>
        <w:t>bankovní spojení:</w:t>
      </w:r>
      <w:r w:rsidRPr="008C22DD">
        <w:rPr>
          <w:rFonts w:ascii="Georgia" w:hAnsi="Georgia" w:cs="Tahoma"/>
          <w:szCs w:val="24"/>
        </w:rPr>
        <w:t xml:space="preserve"> </w:t>
      </w:r>
      <w:r w:rsidR="006F65A7" w:rsidRPr="008C22DD">
        <w:rPr>
          <w:rFonts w:ascii="Georgia" w:hAnsi="Georgia" w:cs="Tahoma"/>
          <w:szCs w:val="24"/>
        </w:rPr>
        <w:tab/>
      </w:r>
      <w:r w:rsidRPr="008C22DD">
        <w:rPr>
          <w:rFonts w:ascii="Georgia" w:hAnsi="Georgia" w:cs="Calibri"/>
          <w:szCs w:val="24"/>
        </w:rPr>
        <w:t xml:space="preserve">PPF Banka a.s., č. ú. </w:t>
      </w:r>
      <w:r w:rsidRPr="008C22DD">
        <w:rPr>
          <w:rFonts w:ascii="Georgia" w:hAnsi="Georgia" w:cs="Tahoma"/>
          <w:szCs w:val="24"/>
        </w:rPr>
        <w:t>2000980001/6000</w:t>
      </w:r>
    </w:p>
    <w:p w:rsidR="0037077B" w:rsidRPr="008C22DD" w:rsidRDefault="0037077B" w:rsidP="001009A9">
      <w:pPr>
        <w:jc w:val="both"/>
        <w:rPr>
          <w:rFonts w:ascii="Georgia" w:hAnsi="Georgia" w:cs="Tahoma"/>
        </w:rPr>
      </w:pPr>
      <w:r w:rsidRPr="008C22DD">
        <w:rPr>
          <w:rFonts w:ascii="Georgia" w:hAnsi="Georgia" w:cs="Tahoma"/>
        </w:rPr>
        <w:t>(dále jen „</w:t>
      </w:r>
      <w:r w:rsidRPr="008C22DD">
        <w:rPr>
          <w:rFonts w:ascii="Georgia" w:hAnsi="Georgia" w:cs="Tahoma"/>
          <w:b/>
        </w:rPr>
        <w:t>pronajímatel</w:t>
      </w:r>
      <w:r w:rsidRPr="008C22DD">
        <w:rPr>
          <w:rFonts w:ascii="Georgia" w:hAnsi="Georgia" w:cs="Tahoma"/>
        </w:rPr>
        <w:t>“</w:t>
      </w:r>
      <w:r w:rsidR="00A04719" w:rsidRPr="008C22DD">
        <w:rPr>
          <w:rFonts w:ascii="Georgia" w:hAnsi="Georgia" w:cs="Tahoma"/>
        </w:rPr>
        <w:t xml:space="preserve"> nebo „</w:t>
      </w:r>
      <w:r w:rsidR="00A04719" w:rsidRPr="008C22DD">
        <w:rPr>
          <w:rFonts w:ascii="Georgia" w:hAnsi="Georgia" w:cs="Tahoma"/>
          <w:b/>
        </w:rPr>
        <w:t>Zoo Praha</w:t>
      </w:r>
      <w:r w:rsidR="00A04719" w:rsidRPr="008C22DD">
        <w:rPr>
          <w:rFonts w:ascii="Georgia" w:hAnsi="Georgia" w:cs="Tahoma"/>
        </w:rPr>
        <w:t>“)</w:t>
      </w:r>
    </w:p>
    <w:p w:rsidR="0037077B" w:rsidRPr="008C22DD" w:rsidRDefault="0037077B" w:rsidP="001009A9">
      <w:pPr>
        <w:jc w:val="both"/>
        <w:rPr>
          <w:rFonts w:ascii="Georgia" w:hAnsi="Georgia" w:cs="Tahoma"/>
        </w:rPr>
      </w:pPr>
    </w:p>
    <w:p w:rsidR="0037077B" w:rsidRPr="008C22DD" w:rsidRDefault="0037077B" w:rsidP="001009A9">
      <w:pPr>
        <w:jc w:val="both"/>
        <w:rPr>
          <w:rFonts w:ascii="Georgia" w:hAnsi="Georgia" w:cs="Tahoma"/>
        </w:rPr>
      </w:pPr>
      <w:r w:rsidRPr="008C22DD">
        <w:rPr>
          <w:rFonts w:ascii="Georgia" w:hAnsi="Georgia" w:cs="Tahoma"/>
        </w:rPr>
        <w:t>a</w:t>
      </w:r>
    </w:p>
    <w:p w:rsidR="0037077B" w:rsidRPr="008C22DD" w:rsidRDefault="0037077B" w:rsidP="001009A9">
      <w:pPr>
        <w:jc w:val="both"/>
        <w:rPr>
          <w:rFonts w:ascii="Georgia" w:hAnsi="Georgia" w:cs="Tahoma"/>
        </w:rPr>
      </w:pPr>
    </w:p>
    <w:p w:rsidR="00AA59F5" w:rsidRPr="008C22DD" w:rsidRDefault="0037077B" w:rsidP="00C35C21">
      <w:pPr>
        <w:jc w:val="both"/>
        <w:rPr>
          <w:rFonts w:ascii="Georgia" w:hAnsi="Georgia" w:cs="Calibri"/>
          <w:highlight w:val="yellow"/>
        </w:rPr>
      </w:pPr>
      <w:r w:rsidRPr="008C22DD">
        <w:rPr>
          <w:rFonts w:ascii="Georgia" w:hAnsi="Georgia" w:cs="Tahoma"/>
          <w:b/>
          <w:highlight w:val="yellow"/>
        </w:rPr>
        <w:t>Nájemce:</w:t>
      </w:r>
      <w:r w:rsidRPr="008C22DD">
        <w:rPr>
          <w:rFonts w:ascii="Georgia" w:hAnsi="Georgia" w:cs="Tahoma"/>
          <w:b/>
          <w:highlight w:val="yellow"/>
        </w:rPr>
        <w:tab/>
      </w:r>
    </w:p>
    <w:p w:rsidR="00BB5DA5" w:rsidRPr="008C22DD" w:rsidRDefault="00BB5DA5" w:rsidP="001009A9">
      <w:pPr>
        <w:jc w:val="both"/>
        <w:rPr>
          <w:rFonts w:ascii="Georgia" w:hAnsi="Georgia" w:cs="Tahoma"/>
          <w:bCs/>
          <w:highlight w:val="yellow"/>
        </w:rPr>
      </w:pPr>
      <w:r w:rsidRPr="008C22DD">
        <w:rPr>
          <w:rFonts w:ascii="Georgia" w:hAnsi="Georgia" w:cs="Tahoma"/>
          <w:bCs/>
          <w:highlight w:val="yellow"/>
        </w:rPr>
        <w:t>Sídlo:</w:t>
      </w:r>
      <w:r w:rsidRPr="008C22DD">
        <w:rPr>
          <w:rFonts w:ascii="Georgia" w:hAnsi="Georgia" w:cs="Tahoma"/>
          <w:bCs/>
          <w:highlight w:val="yellow"/>
        </w:rPr>
        <w:tab/>
      </w:r>
      <w:r w:rsidRPr="008C22DD">
        <w:rPr>
          <w:rFonts w:ascii="Georgia" w:hAnsi="Georgia" w:cs="Tahoma"/>
          <w:bCs/>
          <w:highlight w:val="yellow"/>
        </w:rPr>
        <w:tab/>
      </w:r>
    </w:p>
    <w:p w:rsidR="00BB5DA5" w:rsidRPr="008C22DD" w:rsidRDefault="00BB5DA5" w:rsidP="001009A9">
      <w:pPr>
        <w:jc w:val="both"/>
        <w:rPr>
          <w:rFonts w:ascii="Georgia" w:hAnsi="Georgia" w:cs="Tahoma"/>
          <w:bCs/>
          <w:highlight w:val="yellow"/>
        </w:rPr>
      </w:pPr>
      <w:r w:rsidRPr="008C22DD">
        <w:rPr>
          <w:rFonts w:ascii="Georgia" w:hAnsi="Georgia" w:cs="Tahoma"/>
          <w:highlight w:val="yellow"/>
        </w:rPr>
        <w:t>IČO:</w:t>
      </w:r>
      <w:r w:rsidRPr="008C22DD">
        <w:rPr>
          <w:rFonts w:ascii="Georgia" w:hAnsi="Georgia" w:cs="Tahoma"/>
          <w:highlight w:val="yellow"/>
        </w:rPr>
        <w:tab/>
      </w:r>
      <w:r w:rsidRPr="008C22DD">
        <w:rPr>
          <w:rFonts w:ascii="Georgia" w:hAnsi="Georgia" w:cs="Tahoma"/>
          <w:highlight w:val="yellow"/>
        </w:rPr>
        <w:tab/>
      </w:r>
    </w:p>
    <w:p w:rsidR="00BB5DA5" w:rsidRPr="008C22DD" w:rsidRDefault="00BB5DA5" w:rsidP="001009A9">
      <w:pPr>
        <w:jc w:val="both"/>
        <w:rPr>
          <w:rFonts w:ascii="Georgia" w:hAnsi="Georgia" w:cs="Tahoma"/>
          <w:highlight w:val="yellow"/>
        </w:rPr>
      </w:pPr>
      <w:r w:rsidRPr="008C22DD">
        <w:rPr>
          <w:rFonts w:ascii="Georgia" w:hAnsi="Georgia" w:cs="Tahoma"/>
          <w:highlight w:val="yellow"/>
        </w:rPr>
        <w:t>DIČ:</w:t>
      </w:r>
      <w:r w:rsidRPr="008C22DD">
        <w:rPr>
          <w:rFonts w:ascii="Georgia" w:hAnsi="Georgia" w:cs="Tahoma"/>
          <w:highlight w:val="yellow"/>
        </w:rPr>
        <w:tab/>
      </w:r>
      <w:r w:rsidRPr="008C22DD">
        <w:rPr>
          <w:rFonts w:ascii="Georgia" w:hAnsi="Georgia" w:cs="Tahoma"/>
          <w:highlight w:val="yellow"/>
        </w:rPr>
        <w:tab/>
      </w:r>
    </w:p>
    <w:p w:rsidR="00AA59F5" w:rsidRPr="008C22DD" w:rsidRDefault="00022D21" w:rsidP="001009A9">
      <w:pPr>
        <w:pStyle w:val="Import0"/>
        <w:suppressAutoHyphens w:val="0"/>
        <w:overflowPunct/>
        <w:autoSpaceDE/>
        <w:autoSpaceDN/>
        <w:adjustRightInd/>
        <w:spacing w:line="240" w:lineRule="auto"/>
        <w:jc w:val="both"/>
        <w:textAlignment w:val="auto"/>
        <w:rPr>
          <w:rFonts w:ascii="Georgia" w:hAnsi="Georgia" w:cs="Calibri"/>
          <w:szCs w:val="24"/>
          <w:highlight w:val="yellow"/>
        </w:rPr>
      </w:pPr>
      <w:r w:rsidRPr="008C22DD">
        <w:rPr>
          <w:rFonts w:ascii="Georgia" w:hAnsi="Georgia" w:cs="Tahoma"/>
          <w:szCs w:val="24"/>
          <w:highlight w:val="yellow"/>
        </w:rPr>
        <w:t>zastoupena:</w:t>
      </w:r>
      <w:r w:rsidR="00BB5DA5" w:rsidRPr="008C22DD">
        <w:rPr>
          <w:rFonts w:ascii="Georgia" w:hAnsi="Georgia" w:cs="Tahoma"/>
          <w:szCs w:val="24"/>
          <w:highlight w:val="yellow"/>
        </w:rPr>
        <w:tab/>
      </w:r>
    </w:p>
    <w:p w:rsidR="0037077B" w:rsidRPr="008C22DD" w:rsidRDefault="0037077B" w:rsidP="001009A9">
      <w:pPr>
        <w:jc w:val="both"/>
        <w:rPr>
          <w:rFonts w:ascii="Georgia" w:hAnsi="Georgia" w:cs="Tahoma"/>
        </w:rPr>
      </w:pPr>
      <w:r w:rsidRPr="008C22DD">
        <w:rPr>
          <w:rFonts w:ascii="Georgia" w:hAnsi="Georgia" w:cs="Tahoma"/>
          <w:highlight w:val="yellow"/>
        </w:rPr>
        <w:t>(dále jen „</w:t>
      </w:r>
      <w:r w:rsidRPr="008C22DD">
        <w:rPr>
          <w:rFonts w:ascii="Georgia" w:hAnsi="Georgia" w:cs="Tahoma"/>
          <w:b/>
          <w:highlight w:val="yellow"/>
        </w:rPr>
        <w:t>nájemce</w:t>
      </w:r>
      <w:r w:rsidRPr="008C22DD">
        <w:rPr>
          <w:rFonts w:ascii="Georgia" w:hAnsi="Georgia" w:cs="Tahoma"/>
          <w:highlight w:val="yellow"/>
        </w:rPr>
        <w:t>“)</w:t>
      </w:r>
    </w:p>
    <w:p w:rsidR="0060391D" w:rsidRPr="008C22DD" w:rsidRDefault="0060391D" w:rsidP="001009A9">
      <w:pPr>
        <w:jc w:val="both"/>
        <w:rPr>
          <w:rFonts w:ascii="Georgia" w:hAnsi="Georgia" w:cs="Tahoma"/>
        </w:rPr>
      </w:pPr>
    </w:p>
    <w:p w:rsidR="0037077B" w:rsidRPr="008C22DD" w:rsidRDefault="0037077B" w:rsidP="001009A9">
      <w:pPr>
        <w:jc w:val="both"/>
        <w:rPr>
          <w:rFonts w:ascii="Georgia" w:hAnsi="Georgia" w:cs="Tahoma"/>
        </w:rPr>
      </w:pPr>
      <w:r w:rsidRPr="008C22DD">
        <w:rPr>
          <w:rFonts w:ascii="Georgia" w:hAnsi="Georgia" w:cs="Tahoma"/>
        </w:rPr>
        <w:t>uzavřeli níže uvedeného dne, měsíce a roku tuto</w:t>
      </w:r>
    </w:p>
    <w:p w:rsidR="0037077B" w:rsidRPr="008C22DD" w:rsidRDefault="0037077B" w:rsidP="001009A9">
      <w:pPr>
        <w:jc w:val="both"/>
        <w:rPr>
          <w:rFonts w:ascii="Georgia" w:hAnsi="Georgia" w:cs="Tahoma"/>
        </w:rPr>
      </w:pPr>
    </w:p>
    <w:p w:rsidR="0037077B" w:rsidRPr="008C22DD" w:rsidRDefault="0037077B" w:rsidP="003E533B">
      <w:pPr>
        <w:spacing w:before="120" w:line="286" w:lineRule="exact"/>
        <w:jc w:val="center"/>
        <w:rPr>
          <w:rFonts w:ascii="Georgia" w:hAnsi="Georgia" w:cs="Tahoma"/>
          <w:b/>
        </w:rPr>
      </w:pPr>
      <w:r w:rsidRPr="008C22DD">
        <w:rPr>
          <w:rFonts w:ascii="Georgia" w:hAnsi="Georgia" w:cs="Tahoma"/>
          <w:b/>
        </w:rPr>
        <w:t>smlouvu</w:t>
      </w:r>
      <w:r w:rsidR="0060391D" w:rsidRPr="008C22DD">
        <w:rPr>
          <w:rFonts w:ascii="Georgia" w:hAnsi="Georgia" w:cs="Tahoma"/>
          <w:b/>
        </w:rPr>
        <w:t xml:space="preserve"> o nájmu části pozemku</w:t>
      </w:r>
    </w:p>
    <w:p w:rsidR="001009A9" w:rsidRPr="008C22DD" w:rsidRDefault="001009A9" w:rsidP="003E533B">
      <w:pPr>
        <w:spacing w:before="120" w:line="286" w:lineRule="exact"/>
        <w:jc w:val="center"/>
        <w:rPr>
          <w:rFonts w:ascii="Georgia" w:hAnsi="Georgia" w:cs="Tahoma"/>
          <w:b/>
        </w:rPr>
      </w:pPr>
    </w:p>
    <w:p w:rsidR="002E1DD3" w:rsidRPr="008C22DD" w:rsidRDefault="002E1DD3" w:rsidP="003E533B">
      <w:pPr>
        <w:pStyle w:val="Nadpis1"/>
        <w:spacing w:line="286" w:lineRule="exact"/>
        <w:rPr>
          <w:rFonts w:ascii="Georgia" w:hAnsi="Georgia"/>
          <w:sz w:val="24"/>
          <w:szCs w:val="24"/>
        </w:rPr>
      </w:pPr>
      <w:r w:rsidRPr="008C22DD">
        <w:rPr>
          <w:rFonts w:ascii="Georgia" w:hAnsi="Georgia"/>
          <w:sz w:val="24"/>
          <w:szCs w:val="24"/>
        </w:rPr>
        <w:t>Preambule</w:t>
      </w:r>
    </w:p>
    <w:p w:rsidR="004B0A19" w:rsidRPr="008C22DD" w:rsidRDefault="004B0A19" w:rsidP="00E1750B">
      <w:pPr>
        <w:spacing w:before="120" w:line="286" w:lineRule="exact"/>
        <w:ind w:left="720"/>
        <w:jc w:val="both"/>
        <w:rPr>
          <w:rFonts w:ascii="Georgia" w:hAnsi="Georgia" w:cs="Tahoma"/>
        </w:rPr>
      </w:pPr>
      <w:r w:rsidRPr="008C22DD">
        <w:rPr>
          <w:rFonts w:ascii="Georgia" w:hAnsi="Georgia" w:cs="Tahoma"/>
        </w:rPr>
        <w:t xml:space="preserve">Pronajímatel je příspěvkovou organizací zřízenou Hlavním městem Praha a provozovatelem zoologické zahrady a k ní náležejících </w:t>
      </w:r>
      <w:r w:rsidR="00E1750B" w:rsidRPr="008C22DD">
        <w:rPr>
          <w:rFonts w:ascii="Georgia" w:hAnsi="Georgia" w:cs="Tahoma"/>
        </w:rPr>
        <w:t>nemovitostí</w:t>
      </w:r>
      <w:r w:rsidRPr="008C22DD">
        <w:rPr>
          <w:rFonts w:ascii="Georgia" w:hAnsi="Georgia" w:cs="Tahoma"/>
        </w:rPr>
        <w:t xml:space="preserve"> v Praze – Tr</w:t>
      </w:r>
      <w:r w:rsidR="001C5FC8" w:rsidRPr="008C22DD">
        <w:rPr>
          <w:rFonts w:ascii="Georgia" w:hAnsi="Georgia" w:cs="Tahoma"/>
        </w:rPr>
        <w:t>o</w:t>
      </w:r>
      <w:r w:rsidRPr="008C22DD">
        <w:rPr>
          <w:rFonts w:ascii="Georgia" w:hAnsi="Georgia" w:cs="Tahoma"/>
        </w:rPr>
        <w:t>ji</w:t>
      </w:r>
      <w:r w:rsidR="005A41A9" w:rsidRPr="008C22DD">
        <w:rPr>
          <w:rFonts w:ascii="Georgia" w:hAnsi="Georgia" w:cs="Tahoma"/>
        </w:rPr>
        <w:t xml:space="preserve"> (dále jen „</w:t>
      </w:r>
      <w:r w:rsidR="005A41A9" w:rsidRPr="008C22DD">
        <w:rPr>
          <w:rFonts w:ascii="Georgia" w:hAnsi="Georgia" w:cs="Tahoma"/>
          <w:b/>
        </w:rPr>
        <w:t>zoologická zahrada</w:t>
      </w:r>
      <w:r w:rsidR="005A41A9" w:rsidRPr="008C22DD">
        <w:rPr>
          <w:rFonts w:ascii="Georgia" w:hAnsi="Georgia" w:cs="Tahoma"/>
        </w:rPr>
        <w:t>“)</w:t>
      </w:r>
      <w:r w:rsidRPr="008C22DD">
        <w:rPr>
          <w:rFonts w:ascii="Georgia" w:hAnsi="Georgia" w:cs="Tahoma"/>
        </w:rPr>
        <w:t>.</w:t>
      </w:r>
    </w:p>
    <w:p w:rsidR="00E1750B" w:rsidRPr="008C22DD" w:rsidRDefault="00E1750B" w:rsidP="00E1750B">
      <w:pPr>
        <w:spacing w:before="120" w:line="286" w:lineRule="exact"/>
        <w:ind w:left="720"/>
        <w:jc w:val="both"/>
        <w:rPr>
          <w:rFonts w:ascii="Georgia" w:hAnsi="Georgia" w:cs="Tahoma"/>
        </w:rPr>
      </w:pPr>
    </w:p>
    <w:p w:rsidR="002C1438" w:rsidRPr="008C22DD" w:rsidRDefault="002C1438" w:rsidP="003E533B">
      <w:pPr>
        <w:pStyle w:val="Nadpis1"/>
        <w:spacing w:line="286" w:lineRule="exact"/>
        <w:rPr>
          <w:rFonts w:ascii="Georgia" w:hAnsi="Georgia"/>
          <w:sz w:val="24"/>
          <w:szCs w:val="24"/>
        </w:rPr>
      </w:pPr>
      <w:r w:rsidRPr="008C22DD">
        <w:rPr>
          <w:rFonts w:ascii="Georgia" w:hAnsi="Georgia"/>
          <w:sz w:val="24"/>
          <w:szCs w:val="24"/>
        </w:rPr>
        <w:t>Předmět smlouvy</w:t>
      </w:r>
    </w:p>
    <w:p w:rsidR="00537EE7" w:rsidRPr="008C22DD" w:rsidRDefault="002C1438" w:rsidP="00EF2C27">
      <w:pPr>
        <w:spacing w:before="120" w:line="286" w:lineRule="exact"/>
        <w:ind w:left="720"/>
        <w:jc w:val="both"/>
        <w:rPr>
          <w:rFonts w:ascii="Georgia" w:hAnsi="Georgia" w:cs="Tahoma"/>
        </w:rPr>
      </w:pPr>
      <w:r w:rsidRPr="008C22DD">
        <w:rPr>
          <w:rFonts w:ascii="Georgia" w:hAnsi="Georgia" w:cs="Tahoma"/>
        </w:rPr>
        <w:t>Předmětem této nájemní smlouvy (</w:t>
      </w:r>
      <w:r w:rsidR="00DB28C6" w:rsidRPr="008C22DD">
        <w:rPr>
          <w:rFonts w:ascii="Georgia" w:hAnsi="Georgia" w:cs="Tahoma"/>
        </w:rPr>
        <w:t xml:space="preserve">dále jen </w:t>
      </w:r>
      <w:r w:rsidRPr="008C22DD">
        <w:rPr>
          <w:rFonts w:ascii="Georgia" w:hAnsi="Georgia" w:cs="Tahoma"/>
        </w:rPr>
        <w:t>„</w:t>
      </w:r>
      <w:r w:rsidRPr="008C22DD">
        <w:rPr>
          <w:rFonts w:ascii="Georgia" w:hAnsi="Georgia" w:cs="Tahoma"/>
          <w:b/>
        </w:rPr>
        <w:t>smlouva</w:t>
      </w:r>
      <w:r w:rsidRPr="008C22DD">
        <w:rPr>
          <w:rFonts w:ascii="Georgia" w:hAnsi="Georgia" w:cs="Tahoma"/>
        </w:rPr>
        <w:t>“) je závazek pronajímatele přenechat nájemci do nájmu předmět nájmu, jak je definován níže, a závazek nájemce hradit za užívání předmětu nájmu nájemné a další platby spojené s nájmem či užíváním předmětu nájmu, vše za podmínek stanovených touto smlouvou.</w:t>
      </w:r>
    </w:p>
    <w:p w:rsidR="00E1750B" w:rsidRPr="008C22DD" w:rsidRDefault="00E1750B" w:rsidP="00E1750B">
      <w:pPr>
        <w:spacing w:before="120" w:line="286" w:lineRule="exact"/>
        <w:ind w:left="720"/>
        <w:jc w:val="both"/>
        <w:rPr>
          <w:rFonts w:ascii="Georgia" w:hAnsi="Georgia" w:cs="Tahoma"/>
        </w:rPr>
      </w:pPr>
    </w:p>
    <w:p w:rsidR="0037077B" w:rsidRPr="008C22DD" w:rsidRDefault="0037077B" w:rsidP="003E533B">
      <w:pPr>
        <w:pStyle w:val="Nadpis1"/>
        <w:spacing w:line="286" w:lineRule="exact"/>
        <w:rPr>
          <w:rFonts w:ascii="Georgia" w:hAnsi="Georgia"/>
          <w:sz w:val="24"/>
          <w:szCs w:val="24"/>
        </w:rPr>
      </w:pPr>
      <w:r w:rsidRPr="008C22DD">
        <w:rPr>
          <w:rFonts w:ascii="Georgia" w:hAnsi="Georgia"/>
          <w:sz w:val="24"/>
          <w:szCs w:val="24"/>
        </w:rPr>
        <w:t>Předmět nájmu</w:t>
      </w:r>
    </w:p>
    <w:p w:rsidR="00861120" w:rsidRPr="008C22DD" w:rsidRDefault="00A14BA4" w:rsidP="003E533B">
      <w:pPr>
        <w:numPr>
          <w:ilvl w:val="0"/>
          <w:numId w:val="13"/>
        </w:numPr>
        <w:spacing w:before="120" w:line="286" w:lineRule="exact"/>
        <w:jc w:val="both"/>
        <w:rPr>
          <w:rFonts w:ascii="Georgia" w:hAnsi="Georgia" w:cs="Calibri"/>
        </w:rPr>
      </w:pPr>
      <w:r w:rsidRPr="008C22DD">
        <w:rPr>
          <w:rFonts w:ascii="Georgia" w:hAnsi="Georgia" w:cs="Tahoma"/>
        </w:rPr>
        <w:t xml:space="preserve">Předmětem nájmu je </w:t>
      </w:r>
      <w:r w:rsidR="00537EE7" w:rsidRPr="008C22DD">
        <w:rPr>
          <w:rFonts w:ascii="Georgia" w:hAnsi="Georgia" w:cs="Tahoma"/>
        </w:rPr>
        <w:t xml:space="preserve">část </w:t>
      </w:r>
      <w:r w:rsidR="0018709D" w:rsidRPr="008C22DD">
        <w:rPr>
          <w:rFonts w:ascii="Georgia" w:hAnsi="Georgia" w:cs="Tahoma"/>
        </w:rPr>
        <w:t>pozemk</w:t>
      </w:r>
      <w:r w:rsidR="00537EE7" w:rsidRPr="008C22DD">
        <w:rPr>
          <w:rFonts w:ascii="Georgia" w:hAnsi="Georgia" w:cs="Tahoma"/>
        </w:rPr>
        <w:t xml:space="preserve">u parc. č. </w:t>
      </w:r>
      <w:r w:rsidR="00612716" w:rsidRPr="008C22DD">
        <w:rPr>
          <w:rFonts w:ascii="Georgia" w:hAnsi="Georgia" w:cs="Tahoma"/>
        </w:rPr>
        <w:t>1</w:t>
      </w:r>
      <w:r w:rsidR="00F87D57" w:rsidRPr="008C22DD">
        <w:rPr>
          <w:rFonts w:ascii="Georgia" w:hAnsi="Georgia" w:cs="Tahoma"/>
        </w:rPr>
        <w:t>5</w:t>
      </w:r>
      <w:r w:rsidR="00612716" w:rsidRPr="008C22DD">
        <w:rPr>
          <w:rFonts w:ascii="Georgia" w:hAnsi="Georgia" w:cs="Tahoma"/>
        </w:rPr>
        <w:t>66/1</w:t>
      </w:r>
      <w:r w:rsidR="00537EE7" w:rsidRPr="008C22DD">
        <w:rPr>
          <w:rFonts w:ascii="Georgia" w:hAnsi="Georgia" w:cs="Tahoma"/>
        </w:rPr>
        <w:t xml:space="preserve"> v katastrálním území Troja, obec Praha</w:t>
      </w:r>
      <w:r w:rsidR="008360E0" w:rsidRPr="008C22DD">
        <w:rPr>
          <w:rFonts w:ascii="Georgia" w:hAnsi="Georgia" w:cs="Tahoma"/>
        </w:rPr>
        <w:t>, označovaného jako „jižní parkoviště</w:t>
      </w:r>
      <w:r w:rsidR="00A04719" w:rsidRPr="008C22DD">
        <w:rPr>
          <w:rFonts w:ascii="Georgia" w:hAnsi="Georgia" w:cs="Tahoma"/>
        </w:rPr>
        <w:t xml:space="preserve"> Zoo Praha</w:t>
      </w:r>
      <w:r w:rsidR="008360E0" w:rsidRPr="008C22DD">
        <w:rPr>
          <w:rFonts w:ascii="Georgia" w:hAnsi="Georgia" w:cs="Tahoma"/>
        </w:rPr>
        <w:t>“</w:t>
      </w:r>
      <w:r w:rsidR="00537EE7" w:rsidRPr="008C22DD">
        <w:rPr>
          <w:rFonts w:ascii="Georgia" w:hAnsi="Georgia" w:cs="Tahoma"/>
        </w:rPr>
        <w:t xml:space="preserve">. </w:t>
      </w:r>
      <w:r w:rsidR="00EF2C27" w:rsidRPr="008C22DD">
        <w:rPr>
          <w:rFonts w:ascii="Georgia" w:hAnsi="Georgia" w:cs="Tahoma"/>
        </w:rPr>
        <w:t xml:space="preserve"> </w:t>
      </w:r>
      <w:r w:rsidR="00537EE7" w:rsidRPr="008C22DD">
        <w:rPr>
          <w:rFonts w:ascii="Georgia" w:hAnsi="Georgia" w:cs="Tahoma"/>
        </w:rPr>
        <w:t xml:space="preserve">Výměra užívané části pozemku nájemcem je </w:t>
      </w:r>
      <w:r w:rsidR="0018709D" w:rsidRPr="008C22DD">
        <w:rPr>
          <w:rFonts w:ascii="Georgia" w:hAnsi="Georgia" w:cs="Tahoma"/>
        </w:rPr>
        <w:t xml:space="preserve"> </w:t>
      </w:r>
      <w:r w:rsidR="00612716" w:rsidRPr="008C22DD">
        <w:rPr>
          <w:rFonts w:ascii="Georgia" w:hAnsi="Georgia" w:cs="Tahoma"/>
        </w:rPr>
        <w:t>10</w:t>
      </w:r>
      <w:r w:rsidR="00886F93" w:rsidRPr="008C22DD">
        <w:rPr>
          <w:rFonts w:ascii="Georgia" w:hAnsi="Georgia" w:cs="Tahoma"/>
        </w:rPr>
        <w:t xml:space="preserve"> </w:t>
      </w:r>
      <w:r w:rsidR="00332F9C" w:rsidRPr="008C22DD">
        <w:rPr>
          <w:rFonts w:ascii="Georgia" w:hAnsi="Georgia" w:cs="Tahoma"/>
        </w:rPr>
        <w:t xml:space="preserve"> m</w:t>
      </w:r>
      <w:r w:rsidR="00332F9C" w:rsidRPr="008C22DD">
        <w:rPr>
          <w:rFonts w:ascii="Georgia" w:hAnsi="Georgia" w:cs="Tahoma"/>
          <w:vertAlign w:val="superscript"/>
        </w:rPr>
        <w:t>2</w:t>
      </w:r>
      <w:r w:rsidR="00537EE7" w:rsidRPr="008C22DD">
        <w:rPr>
          <w:rFonts w:ascii="Georgia" w:hAnsi="Georgia" w:cs="Tahoma"/>
        </w:rPr>
        <w:t xml:space="preserve"> </w:t>
      </w:r>
      <w:r w:rsidRPr="008C22DD">
        <w:rPr>
          <w:rFonts w:ascii="Georgia" w:hAnsi="Georgia" w:cs="Tahoma"/>
        </w:rPr>
        <w:t>(dále jen „</w:t>
      </w:r>
      <w:r w:rsidRPr="008C22DD">
        <w:rPr>
          <w:rFonts w:ascii="Georgia" w:hAnsi="Georgia" w:cs="Tahoma"/>
          <w:b/>
        </w:rPr>
        <w:t>předmět nájmu</w:t>
      </w:r>
      <w:r w:rsidRPr="008C22DD">
        <w:rPr>
          <w:rFonts w:ascii="Georgia" w:hAnsi="Georgia" w:cs="Tahoma"/>
        </w:rPr>
        <w:t>“).</w:t>
      </w:r>
      <w:r w:rsidR="00B656A4" w:rsidRPr="008C22DD">
        <w:rPr>
          <w:rFonts w:ascii="Georgia" w:hAnsi="Georgia" w:cs="Tahoma"/>
        </w:rPr>
        <w:t xml:space="preserve"> </w:t>
      </w:r>
    </w:p>
    <w:p w:rsidR="00307628" w:rsidRPr="008C22DD" w:rsidRDefault="00C26FF7" w:rsidP="00EF2C27">
      <w:pPr>
        <w:numPr>
          <w:ilvl w:val="0"/>
          <w:numId w:val="13"/>
        </w:numPr>
        <w:spacing w:before="120" w:line="286" w:lineRule="exact"/>
        <w:ind w:left="709"/>
        <w:jc w:val="both"/>
        <w:rPr>
          <w:rFonts w:ascii="Georgia" w:hAnsi="Georgia" w:cs="Calibri"/>
        </w:rPr>
      </w:pPr>
      <w:r w:rsidRPr="008C22DD">
        <w:rPr>
          <w:rFonts w:ascii="Georgia" w:hAnsi="Georgia" w:cs="Calibri"/>
        </w:rPr>
        <w:lastRenderedPageBreak/>
        <w:t xml:space="preserve">Pronajímatel prohlašuje, že je v souladu se zřizovací listinou, schválenou usnesením Zastupitelstva hl. m. Prahy č. </w:t>
      </w:r>
      <w:r w:rsidR="00EA2968" w:rsidRPr="008C22DD">
        <w:rPr>
          <w:rFonts w:ascii="Georgia" w:hAnsi="Georgia" w:cs="Calibri"/>
        </w:rPr>
        <w:t>21/19</w:t>
      </w:r>
      <w:r w:rsidRPr="008C22DD">
        <w:rPr>
          <w:rFonts w:ascii="Georgia" w:hAnsi="Georgia" w:cs="Calibri"/>
        </w:rPr>
        <w:t xml:space="preserve"> ze dne </w:t>
      </w:r>
      <w:r w:rsidR="00EA2968" w:rsidRPr="008C22DD">
        <w:rPr>
          <w:rFonts w:ascii="Georgia" w:hAnsi="Georgia" w:cs="Calibri"/>
        </w:rPr>
        <w:t>12. 11. 2020</w:t>
      </w:r>
      <w:r w:rsidR="00E76FCF" w:rsidRPr="008C22DD">
        <w:rPr>
          <w:rFonts w:ascii="Georgia" w:hAnsi="Georgia" w:cs="Calibri"/>
        </w:rPr>
        <w:t>,</w:t>
      </w:r>
      <w:r w:rsidRPr="008C22DD">
        <w:rPr>
          <w:rFonts w:ascii="Georgia" w:hAnsi="Georgia" w:cs="Calibri"/>
        </w:rPr>
        <w:t xml:space="preserve"> oprávněn přenechat předmět nájmu touto nájemní smlouvou nájemci do nájmu ve smyslu zákona č. </w:t>
      </w:r>
      <w:r w:rsidR="00D4045C" w:rsidRPr="008C22DD">
        <w:rPr>
          <w:rFonts w:ascii="Georgia" w:hAnsi="Georgia" w:cs="Calibri"/>
        </w:rPr>
        <w:t>89</w:t>
      </w:r>
      <w:r w:rsidRPr="008C22DD">
        <w:rPr>
          <w:rFonts w:ascii="Georgia" w:hAnsi="Georgia" w:cs="Calibri"/>
        </w:rPr>
        <w:t>/</w:t>
      </w:r>
      <w:r w:rsidR="00D4045C" w:rsidRPr="008C22DD">
        <w:rPr>
          <w:rFonts w:ascii="Georgia" w:hAnsi="Georgia" w:cs="Calibri"/>
        </w:rPr>
        <w:t>2012</w:t>
      </w:r>
      <w:r w:rsidRPr="008C22DD">
        <w:rPr>
          <w:rFonts w:ascii="Georgia" w:hAnsi="Georgia" w:cs="Calibri"/>
        </w:rPr>
        <w:t xml:space="preserve"> Sb., v</w:t>
      </w:r>
      <w:r w:rsidR="00E1750B" w:rsidRPr="008C22DD">
        <w:rPr>
          <w:rFonts w:ascii="Georgia" w:hAnsi="Georgia" w:cs="Calibri"/>
        </w:rPr>
        <w:t>e znění pozdějších předpisů</w:t>
      </w:r>
      <w:r w:rsidRPr="008C22DD">
        <w:rPr>
          <w:rFonts w:ascii="Georgia" w:hAnsi="Georgia" w:cs="Calibri"/>
        </w:rPr>
        <w:t xml:space="preserve"> (dále jen „</w:t>
      </w:r>
      <w:r w:rsidRPr="008C22DD">
        <w:rPr>
          <w:rFonts w:ascii="Georgia" w:hAnsi="Georgia" w:cs="Calibri"/>
          <w:b/>
        </w:rPr>
        <w:t>občanský zákoník</w:t>
      </w:r>
      <w:r w:rsidRPr="008C22DD">
        <w:rPr>
          <w:rFonts w:ascii="Georgia" w:hAnsi="Georgia" w:cs="Calibri"/>
        </w:rPr>
        <w:t>“).</w:t>
      </w:r>
    </w:p>
    <w:p w:rsidR="00571419" w:rsidRPr="008C22DD" w:rsidRDefault="00571419" w:rsidP="00571419">
      <w:pPr>
        <w:spacing w:before="120" w:line="286" w:lineRule="exact"/>
        <w:jc w:val="both"/>
        <w:rPr>
          <w:rFonts w:ascii="Georgia" w:hAnsi="Georgia" w:cs="Calibri"/>
        </w:rPr>
      </w:pPr>
    </w:p>
    <w:p w:rsidR="00571419" w:rsidRPr="008C22DD" w:rsidRDefault="00571419" w:rsidP="00571419">
      <w:pPr>
        <w:spacing w:before="120" w:line="286" w:lineRule="exact"/>
        <w:jc w:val="both"/>
        <w:rPr>
          <w:rFonts w:ascii="Georgia" w:hAnsi="Georgia" w:cs="Calibri"/>
        </w:rPr>
      </w:pPr>
    </w:p>
    <w:p w:rsidR="0037077B" w:rsidRPr="008C22DD" w:rsidRDefault="0037077B" w:rsidP="003E533B">
      <w:pPr>
        <w:pStyle w:val="Nadpis1"/>
        <w:spacing w:line="286" w:lineRule="exact"/>
        <w:rPr>
          <w:rFonts w:ascii="Georgia" w:hAnsi="Georgia"/>
          <w:sz w:val="24"/>
          <w:szCs w:val="24"/>
        </w:rPr>
      </w:pPr>
      <w:r w:rsidRPr="008C22DD">
        <w:rPr>
          <w:rFonts w:ascii="Georgia" w:hAnsi="Georgia"/>
          <w:sz w:val="24"/>
          <w:szCs w:val="24"/>
        </w:rPr>
        <w:t>Účel nájmu</w:t>
      </w:r>
    </w:p>
    <w:p w:rsidR="003848D5" w:rsidRPr="008C22DD" w:rsidRDefault="008C20AE" w:rsidP="003E533B">
      <w:pPr>
        <w:numPr>
          <w:ilvl w:val="0"/>
          <w:numId w:val="4"/>
        </w:numPr>
        <w:spacing w:before="120" w:line="286" w:lineRule="exact"/>
        <w:jc w:val="both"/>
        <w:rPr>
          <w:rFonts w:ascii="Georgia" w:hAnsi="Georgia" w:cs="Tahoma"/>
        </w:rPr>
      </w:pPr>
      <w:r w:rsidRPr="008C22DD">
        <w:rPr>
          <w:rFonts w:ascii="Georgia" w:hAnsi="Georgia" w:cs="Tahoma"/>
        </w:rPr>
        <w:t>Za podmínek stanovených touto smlouvou</w:t>
      </w:r>
      <w:r w:rsidR="00D46324" w:rsidRPr="008C22DD">
        <w:rPr>
          <w:rFonts w:ascii="Georgia" w:hAnsi="Georgia" w:cs="Tahoma"/>
        </w:rPr>
        <w:t xml:space="preserve"> </w:t>
      </w:r>
      <w:r w:rsidRPr="008C22DD">
        <w:rPr>
          <w:rFonts w:ascii="Georgia" w:hAnsi="Georgia" w:cs="Tahoma"/>
        </w:rPr>
        <w:t>pronajímatel přenechává nájemci do nájmu předmět nájmu a nájemce předmět nájmu do nájmu</w:t>
      </w:r>
      <w:r w:rsidR="003848D5" w:rsidRPr="008C22DD">
        <w:rPr>
          <w:rFonts w:ascii="Georgia" w:hAnsi="Georgia" w:cs="Tahoma"/>
        </w:rPr>
        <w:t xml:space="preserve"> přijímá</w:t>
      </w:r>
      <w:r w:rsidRPr="008C22DD">
        <w:rPr>
          <w:rFonts w:ascii="Georgia" w:hAnsi="Georgia" w:cs="Tahoma"/>
        </w:rPr>
        <w:t xml:space="preserve">. </w:t>
      </w:r>
    </w:p>
    <w:p w:rsidR="00570ABF" w:rsidRPr="008C22DD" w:rsidRDefault="00FB7EF0" w:rsidP="00A00F6F">
      <w:pPr>
        <w:numPr>
          <w:ilvl w:val="0"/>
          <w:numId w:val="4"/>
        </w:numPr>
        <w:spacing w:before="120" w:line="286" w:lineRule="exact"/>
        <w:jc w:val="both"/>
        <w:rPr>
          <w:rFonts w:ascii="Georgia" w:hAnsi="Georgia" w:cs="Tahoma"/>
        </w:rPr>
      </w:pPr>
      <w:r w:rsidRPr="008C22DD">
        <w:rPr>
          <w:rFonts w:ascii="Georgia" w:hAnsi="Georgia" w:cs="Tahoma"/>
        </w:rPr>
        <w:t>Ú</w:t>
      </w:r>
      <w:r w:rsidR="00E15A25" w:rsidRPr="008C22DD">
        <w:rPr>
          <w:rFonts w:ascii="Georgia" w:hAnsi="Georgia" w:cs="Tahoma"/>
        </w:rPr>
        <w:t xml:space="preserve">čelem nájmu je </w:t>
      </w:r>
      <w:r w:rsidR="00A04719" w:rsidRPr="008C22DD">
        <w:rPr>
          <w:rFonts w:ascii="Georgia" w:hAnsi="Georgia" w:cs="Tahoma"/>
        </w:rPr>
        <w:t xml:space="preserve">vybudování a provozování </w:t>
      </w:r>
      <w:r w:rsidR="00571419" w:rsidRPr="008C22DD">
        <w:rPr>
          <w:rFonts w:ascii="Georgia" w:hAnsi="Georgia" w:cs="Tahoma"/>
        </w:rPr>
        <w:t xml:space="preserve">maximálně </w:t>
      </w:r>
      <w:r w:rsidR="00A04719" w:rsidRPr="008C22DD">
        <w:rPr>
          <w:rFonts w:ascii="Georgia" w:hAnsi="Georgia" w:cs="Tahoma"/>
        </w:rPr>
        <w:t>8 parkovacích míst pro elektromobily s možností jejich nabíjení na předmětu nájmu, a to vše na náklady nájemce bez jakéhokoli náro</w:t>
      </w:r>
      <w:r w:rsidR="00A971D7" w:rsidRPr="008C22DD">
        <w:rPr>
          <w:rFonts w:ascii="Georgia" w:hAnsi="Georgia" w:cs="Tahoma"/>
        </w:rPr>
        <w:t>k</w:t>
      </w:r>
      <w:r w:rsidR="00A04719" w:rsidRPr="008C22DD">
        <w:rPr>
          <w:rFonts w:ascii="Georgia" w:hAnsi="Georgia" w:cs="Tahoma"/>
        </w:rPr>
        <w:t xml:space="preserve">u na kompenzaci </w:t>
      </w:r>
      <w:r w:rsidR="00A971D7" w:rsidRPr="008C22DD">
        <w:rPr>
          <w:rFonts w:ascii="Georgia" w:hAnsi="Georgia" w:cs="Tahoma"/>
        </w:rPr>
        <w:t>vložených finančních prostředků po skončení nájmu.</w:t>
      </w:r>
    </w:p>
    <w:p w:rsidR="00FB7EF0" w:rsidRPr="008C22DD" w:rsidRDefault="00FB7EF0" w:rsidP="00C07B2D">
      <w:pPr>
        <w:numPr>
          <w:ilvl w:val="0"/>
          <w:numId w:val="4"/>
        </w:numPr>
        <w:spacing w:before="120" w:line="286" w:lineRule="exact"/>
        <w:jc w:val="both"/>
        <w:rPr>
          <w:rFonts w:ascii="Georgia" w:hAnsi="Georgia" w:cs="Tahoma"/>
        </w:rPr>
      </w:pPr>
      <w:r w:rsidRPr="008C22DD">
        <w:rPr>
          <w:rFonts w:ascii="Georgia" w:hAnsi="Georgia" w:cs="Tahoma"/>
        </w:rPr>
        <w:t xml:space="preserve">V souladu s odst. 2. výše pronajímatel souhlasí s tím, že pro účely nájmu nájemce </w:t>
      </w:r>
      <w:r w:rsidR="0005179D" w:rsidRPr="008C22DD">
        <w:rPr>
          <w:rFonts w:ascii="Georgia" w:hAnsi="Georgia" w:cs="Tahoma"/>
        </w:rPr>
        <w:t xml:space="preserve">vybuduje na předmětu nájmu </w:t>
      </w:r>
      <w:r w:rsidR="00571419" w:rsidRPr="008C22DD">
        <w:rPr>
          <w:rFonts w:ascii="Georgia" w:hAnsi="Georgia" w:cs="Tahoma"/>
        </w:rPr>
        <w:t xml:space="preserve">maximálně </w:t>
      </w:r>
      <w:r w:rsidR="0005179D" w:rsidRPr="008C22DD">
        <w:rPr>
          <w:rFonts w:ascii="Georgia" w:hAnsi="Georgia" w:cs="Tahoma"/>
        </w:rPr>
        <w:t xml:space="preserve">8 parkovacích míst pro elektromobily a </w:t>
      </w:r>
      <w:r w:rsidRPr="008C22DD">
        <w:rPr>
          <w:rFonts w:ascii="Georgia" w:hAnsi="Georgia" w:cs="Tahoma"/>
        </w:rPr>
        <w:t xml:space="preserve">instaluje </w:t>
      </w:r>
      <w:r w:rsidR="0005179D" w:rsidRPr="008C22DD">
        <w:rPr>
          <w:rFonts w:ascii="Georgia" w:hAnsi="Georgia" w:cs="Tahoma"/>
        </w:rPr>
        <w:t>na nich</w:t>
      </w:r>
      <w:r w:rsidRPr="008C22DD">
        <w:rPr>
          <w:rFonts w:ascii="Georgia" w:hAnsi="Georgia" w:cs="Tahoma"/>
        </w:rPr>
        <w:t xml:space="preserve"> </w:t>
      </w:r>
      <w:r w:rsidR="00571419" w:rsidRPr="008C22DD">
        <w:rPr>
          <w:rFonts w:ascii="Georgia" w:hAnsi="Georgia" w:cs="Tahoma"/>
        </w:rPr>
        <w:t xml:space="preserve">maximálně </w:t>
      </w:r>
      <w:r w:rsidR="0005179D" w:rsidRPr="008C22DD">
        <w:rPr>
          <w:rFonts w:ascii="Georgia" w:hAnsi="Georgia" w:cs="Tahoma"/>
        </w:rPr>
        <w:t xml:space="preserve">8 </w:t>
      </w:r>
      <w:r w:rsidR="00D52814" w:rsidRPr="008C22DD">
        <w:rPr>
          <w:rFonts w:ascii="Georgia" w:hAnsi="Georgia" w:cs="Tahoma"/>
        </w:rPr>
        <w:t>dobíjecích stanic</w:t>
      </w:r>
      <w:r w:rsidRPr="008C22DD">
        <w:rPr>
          <w:rFonts w:ascii="Georgia" w:hAnsi="Georgia" w:cs="Tahoma"/>
        </w:rPr>
        <w:t>, v</w:t>
      </w:r>
      <w:r w:rsidR="0005179D" w:rsidRPr="008C22DD">
        <w:rPr>
          <w:rFonts w:ascii="Georgia" w:hAnsi="Georgia" w:cs="Tahoma"/>
        </w:rPr>
        <w:t>četně</w:t>
      </w:r>
      <w:r w:rsidRPr="008C22DD">
        <w:rPr>
          <w:rFonts w:ascii="Georgia" w:hAnsi="Georgia" w:cs="Tahoma"/>
        </w:rPr>
        <w:t xml:space="preserve"> veškeré</w:t>
      </w:r>
      <w:r w:rsidR="0005179D" w:rsidRPr="008C22DD">
        <w:rPr>
          <w:rFonts w:ascii="Georgia" w:hAnsi="Georgia" w:cs="Tahoma"/>
        </w:rPr>
        <w:t>ho</w:t>
      </w:r>
      <w:r w:rsidRPr="008C22DD">
        <w:rPr>
          <w:rFonts w:ascii="Georgia" w:hAnsi="Georgia" w:cs="Tahoma"/>
        </w:rPr>
        <w:t xml:space="preserve"> potřebné elektrozařízení</w:t>
      </w:r>
      <w:r w:rsidR="0005126C" w:rsidRPr="008C22DD">
        <w:rPr>
          <w:rFonts w:ascii="Georgia" w:hAnsi="Georgia" w:cs="Tahoma"/>
        </w:rPr>
        <w:t>, připojení k</w:t>
      </w:r>
      <w:r w:rsidR="00FB1AD8" w:rsidRPr="008C22DD">
        <w:rPr>
          <w:rFonts w:ascii="Georgia" w:hAnsi="Georgia" w:cs="Tahoma"/>
        </w:rPr>
        <w:t> napájecímu/předávacímu bodu NN P</w:t>
      </w:r>
      <w:r w:rsidR="00FC69F4" w:rsidRPr="008C22DD">
        <w:rPr>
          <w:rFonts w:ascii="Georgia" w:hAnsi="Georgia" w:cs="Tahoma"/>
        </w:rPr>
        <w:t>ronajímatele</w:t>
      </w:r>
      <w:r w:rsidR="00FB1AD8" w:rsidRPr="008C22DD">
        <w:rPr>
          <w:rFonts w:ascii="Georgia" w:hAnsi="Georgia" w:cs="Tahoma"/>
        </w:rPr>
        <w:t xml:space="preserve">, </w:t>
      </w:r>
      <w:r w:rsidR="0005126C" w:rsidRPr="008C22DD">
        <w:rPr>
          <w:rFonts w:ascii="Georgia" w:hAnsi="Georgia" w:cs="Tahoma"/>
        </w:rPr>
        <w:t>rozvaděč</w:t>
      </w:r>
      <w:r w:rsidR="00FB1AD8" w:rsidRPr="008C22DD">
        <w:rPr>
          <w:rFonts w:ascii="Georgia" w:hAnsi="Georgia" w:cs="Tahoma"/>
        </w:rPr>
        <w:t>e</w:t>
      </w:r>
      <w:r w:rsidR="0005126C" w:rsidRPr="008C22DD">
        <w:rPr>
          <w:rFonts w:ascii="Georgia" w:hAnsi="Georgia" w:cs="Tahoma"/>
        </w:rPr>
        <w:t xml:space="preserve"> </w:t>
      </w:r>
      <w:r w:rsidR="00FC69F4" w:rsidRPr="008C22DD">
        <w:rPr>
          <w:rFonts w:ascii="Georgia" w:hAnsi="Georgia" w:cs="Tahoma"/>
        </w:rPr>
        <w:t>s maximální hodnotou třífázového hlavního jističe 125 A,</w:t>
      </w:r>
      <w:r w:rsidR="0005126C" w:rsidRPr="008C22DD">
        <w:rPr>
          <w:rFonts w:ascii="Georgia" w:hAnsi="Georgia" w:cs="Tahoma"/>
        </w:rPr>
        <w:t xml:space="preserve"> instalace </w:t>
      </w:r>
      <w:r w:rsidR="00F44FE8" w:rsidRPr="008C22DD">
        <w:rPr>
          <w:rFonts w:ascii="Georgia" w:hAnsi="Georgia" w:cs="Tahoma"/>
        </w:rPr>
        <w:t xml:space="preserve">odpočtového </w:t>
      </w:r>
      <w:r w:rsidR="0005126C" w:rsidRPr="008C22DD">
        <w:rPr>
          <w:rFonts w:ascii="Georgia" w:hAnsi="Georgia" w:cs="Tahoma"/>
        </w:rPr>
        <w:t>elektroměr</w:t>
      </w:r>
      <w:r w:rsidR="00F44FE8" w:rsidRPr="008C22DD">
        <w:rPr>
          <w:rFonts w:ascii="Georgia" w:hAnsi="Georgia" w:cs="Tahoma"/>
        </w:rPr>
        <w:t>u</w:t>
      </w:r>
      <w:r w:rsidR="0005126C" w:rsidRPr="008C22DD">
        <w:rPr>
          <w:rFonts w:ascii="Georgia" w:hAnsi="Georgia" w:cs="Tahoma"/>
        </w:rPr>
        <w:t>.</w:t>
      </w:r>
      <w:r w:rsidR="00A00866" w:rsidRPr="008C22DD">
        <w:rPr>
          <w:rFonts w:ascii="Georgia" w:hAnsi="Georgia" w:cs="Tahoma"/>
        </w:rPr>
        <w:t xml:space="preserve"> Situační plán se zákresem 8 parkovacích míst je </w:t>
      </w:r>
      <w:r w:rsidR="00A00866" w:rsidRPr="008C22DD">
        <w:rPr>
          <w:rFonts w:ascii="Georgia" w:hAnsi="Georgia" w:cs="Tahoma"/>
          <w:u w:val="single"/>
        </w:rPr>
        <w:t>přílohou č. 1</w:t>
      </w:r>
      <w:r w:rsidR="00A00866" w:rsidRPr="008C22DD">
        <w:rPr>
          <w:rFonts w:ascii="Georgia" w:hAnsi="Georgia" w:cs="Tahoma"/>
        </w:rPr>
        <w:t xml:space="preserve"> této smlouvy.</w:t>
      </w:r>
    </w:p>
    <w:p w:rsidR="005242ED" w:rsidRPr="008C22DD" w:rsidRDefault="0018709D" w:rsidP="003E533B">
      <w:pPr>
        <w:pStyle w:val="Odstavecseseznamem"/>
        <w:numPr>
          <w:ilvl w:val="0"/>
          <w:numId w:val="4"/>
        </w:numPr>
        <w:spacing w:before="120" w:line="286" w:lineRule="exact"/>
        <w:jc w:val="both"/>
        <w:rPr>
          <w:rFonts w:ascii="Georgia" w:hAnsi="Georgia" w:cs="Tahoma"/>
        </w:rPr>
      </w:pPr>
      <w:r w:rsidRPr="008C22DD">
        <w:rPr>
          <w:rFonts w:ascii="Georgia" w:hAnsi="Georgia" w:cs="Tahoma"/>
        </w:rPr>
        <w:t xml:space="preserve">Nájemce je </w:t>
      </w:r>
      <w:r w:rsidR="00DC3ACA" w:rsidRPr="008C22DD">
        <w:rPr>
          <w:rFonts w:ascii="Georgia" w:hAnsi="Georgia" w:cs="Tahoma"/>
        </w:rPr>
        <w:t>oprávněn</w:t>
      </w:r>
      <w:r w:rsidRPr="008C22DD">
        <w:rPr>
          <w:rFonts w:ascii="Georgia" w:hAnsi="Georgia" w:cs="Tahoma"/>
        </w:rPr>
        <w:t xml:space="preserve"> předmět</w:t>
      </w:r>
      <w:r w:rsidR="005242ED" w:rsidRPr="008C22DD">
        <w:rPr>
          <w:rFonts w:ascii="Georgia" w:hAnsi="Georgia" w:cs="Tahoma"/>
        </w:rPr>
        <w:t xml:space="preserve"> nájmu </w:t>
      </w:r>
      <w:r w:rsidR="00DC3ACA" w:rsidRPr="008C22DD">
        <w:rPr>
          <w:rFonts w:ascii="Georgia" w:hAnsi="Georgia" w:cs="Tahoma"/>
        </w:rPr>
        <w:t xml:space="preserve">užívat pouze </w:t>
      </w:r>
      <w:r w:rsidR="005242ED" w:rsidRPr="008C22DD">
        <w:rPr>
          <w:rFonts w:ascii="Georgia" w:hAnsi="Georgia" w:cs="Tahoma"/>
        </w:rPr>
        <w:t>za sjednaných podmínek</w:t>
      </w:r>
      <w:r w:rsidRPr="008C22DD">
        <w:rPr>
          <w:rFonts w:ascii="Georgia" w:hAnsi="Georgia" w:cs="Tahoma"/>
        </w:rPr>
        <w:t xml:space="preserve">, a to </w:t>
      </w:r>
      <w:r w:rsidR="005242ED" w:rsidRPr="008C22DD">
        <w:rPr>
          <w:rFonts w:ascii="Georgia" w:hAnsi="Georgia" w:cs="Tahoma"/>
        </w:rPr>
        <w:t xml:space="preserve">v souladu s touto smlouvou, obecně závaznými právními předpisy a pokyny pronajímatele. </w:t>
      </w:r>
    </w:p>
    <w:p w:rsidR="0037077B" w:rsidRPr="008C22DD" w:rsidRDefault="008C20AE" w:rsidP="003E533B">
      <w:pPr>
        <w:numPr>
          <w:ilvl w:val="0"/>
          <w:numId w:val="4"/>
        </w:numPr>
        <w:spacing w:before="120" w:line="286" w:lineRule="exact"/>
        <w:jc w:val="both"/>
        <w:rPr>
          <w:rFonts w:ascii="Georgia" w:hAnsi="Georgia" w:cs="Tahoma"/>
        </w:rPr>
      </w:pPr>
      <w:r w:rsidRPr="008C22DD">
        <w:rPr>
          <w:rFonts w:ascii="Georgia" w:hAnsi="Georgia" w:cs="Tahoma"/>
        </w:rPr>
        <w:t>Nájemce si je vědom a souhlasí s tím, že pronajímatel může pronajmout jiné části areálu zoologické zahrady jiným nájemcům, kteří budou provozovat obchodní činnost</w:t>
      </w:r>
      <w:r w:rsidR="00DB6A92" w:rsidRPr="008C22DD">
        <w:rPr>
          <w:rFonts w:ascii="Georgia" w:hAnsi="Georgia" w:cs="Tahoma"/>
        </w:rPr>
        <w:t xml:space="preserve"> a poskytovat služby</w:t>
      </w:r>
      <w:r w:rsidRPr="008C22DD">
        <w:rPr>
          <w:rFonts w:ascii="Georgia" w:hAnsi="Georgia" w:cs="Tahoma"/>
        </w:rPr>
        <w:t xml:space="preserve"> stejného druhu jako nájemce.</w:t>
      </w:r>
    </w:p>
    <w:p w:rsidR="006F65A7" w:rsidRPr="008C22DD" w:rsidRDefault="006F65A7" w:rsidP="006F65A7">
      <w:pPr>
        <w:spacing w:before="120" w:line="286" w:lineRule="exact"/>
        <w:ind w:left="720"/>
        <w:jc w:val="both"/>
        <w:rPr>
          <w:rFonts w:ascii="Georgia" w:hAnsi="Georgia" w:cs="Tahoma"/>
        </w:rPr>
      </w:pPr>
    </w:p>
    <w:p w:rsidR="0037077B" w:rsidRPr="008C22DD" w:rsidRDefault="0037077B" w:rsidP="003E533B">
      <w:pPr>
        <w:pStyle w:val="Nadpis1"/>
        <w:spacing w:line="286" w:lineRule="exact"/>
        <w:rPr>
          <w:rFonts w:ascii="Georgia" w:hAnsi="Georgia"/>
          <w:sz w:val="24"/>
          <w:szCs w:val="24"/>
        </w:rPr>
      </w:pPr>
      <w:r w:rsidRPr="008C22DD">
        <w:rPr>
          <w:rFonts w:ascii="Georgia" w:hAnsi="Georgia"/>
          <w:sz w:val="24"/>
          <w:szCs w:val="24"/>
        </w:rPr>
        <w:t>Doba nájmu</w:t>
      </w:r>
    </w:p>
    <w:p w:rsidR="005242ED" w:rsidRPr="008C22DD" w:rsidRDefault="005242ED" w:rsidP="003E533B">
      <w:pPr>
        <w:numPr>
          <w:ilvl w:val="0"/>
          <w:numId w:val="5"/>
        </w:numPr>
        <w:spacing w:before="120" w:line="286" w:lineRule="exact"/>
        <w:jc w:val="both"/>
        <w:rPr>
          <w:rFonts w:ascii="Georgia" w:hAnsi="Georgia" w:cs="Tahoma"/>
        </w:rPr>
      </w:pPr>
      <w:r w:rsidRPr="008C22DD">
        <w:rPr>
          <w:rFonts w:ascii="Georgia" w:hAnsi="Georgia" w:cs="Tahoma"/>
        </w:rPr>
        <w:t xml:space="preserve">Tato nájemní smlouva se sjednává na dobu </w:t>
      </w:r>
      <w:r w:rsidR="00A04719" w:rsidRPr="008C22DD">
        <w:rPr>
          <w:rFonts w:ascii="Georgia" w:hAnsi="Georgia" w:cs="Tahoma"/>
        </w:rPr>
        <w:t>5 (pěti) let</w:t>
      </w:r>
      <w:r w:rsidRPr="008C22DD">
        <w:rPr>
          <w:rFonts w:ascii="Georgia" w:hAnsi="Georgia" w:cs="Tahoma"/>
        </w:rPr>
        <w:t xml:space="preserve"> ode dne </w:t>
      </w:r>
      <w:r w:rsidR="00A04719" w:rsidRPr="008C22DD">
        <w:rPr>
          <w:rFonts w:ascii="Georgia" w:hAnsi="Georgia" w:cs="Tahoma"/>
        </w:rPr>
        <w:t xml:space="preserve">její </w:t>
      </w:r>
      <w:r w:rsidRPr="008C22DD">
        <w:rPr>
          <w:rFonts w:ascii="Georgia" w:hAnsi="Georgia" w:cs="Tahoma"/>
        </w:rPr>
        <w:t>účinnosti</w:t>
      </w:r>
      <w:r w:rsidR="00A04719" w:rsidRPr="008C22DD">
        <w:rPr>
          <w:rFonts w:ascii="Georgia" w:hAnsi="Georgia" w:cs="Tahoma"/>
        </w:rPr>
        <w:t xml:space="preserve">. Nájemce </w:t>
      </w:r>
      <w:r w:rsidR="00700005" w:rsidRPr="008C22DD">
        <w:rPr>
          <w:rFonts w:ascii="Georgia" w:hAnsi="Georgia" w:cs="Tahoma"/>
        </w:rPr>
        <w:t xml:space="preserve">má </w:t>
      </w:r>
      <w:r w:rsidR="00A04719" w:rsidRPr="008C22DD">
        <w:rPr>
          <w:rFonts w:ascii="Georgia" w:hAnsi="Georgia" w:cs="Tahoma"/>
        </w:rPr>
        <w:t>právo na prodloužení smlouvy o další 2 (dva) roky, pokud toto právo uplatní písemně u pronajímatele nejpozději 60 dnů před uplynutím původní lhůty 5 let.</w:t>
      </w:r>
      <w:r w:rsidRPr="008C22DD">
        <w:rPr>
          <w:rFonts w:ascii="Georgia" w:hAnsi="Georgia" w:cs="Tahoma"/>
        </w:rPr>
        <w:t xml:space="preserve"> </w:t>
      </w:r>
    </w:p>
    <w:p w:rsidR="0037077B" w:rsidRPr="008C22DD" w:rsidRDefault="00065F0F" w:rsidP="003E533B">
      <w:pPr>
        <w:numPr>
          <w:ilvl w:val="0"/>
          <w:numId w:val="5"/>
        </w:numPr>
        <w:spacing w:before="120" w:line="286" w:lineRule="exact"/>
        <w:jc w:val="both"/>
        <w:rPr>
          <w:rFonts w:ascii="Georgia" w:hAnsi="Georgia" w:cs="Tahoma"/>
        </w:rPr>
      </w:pPr>
      <w:r w:rsidRPr="008C22DD">
        <w:rPr>
          <w:rFonts w:ascii="Georgia" w:hAnsi="Georgia" w:cs="Tahoma"/>
        </w:rPr>
        <w:t>Není-li ve smlouvě dále stanoveno jinak, je p</w:t>
      </w:r>
      <w:r w:rsidR="0037077B" w:rsidRPr="008C22DD">
        <w:rPr>
          <w:rFonts w:ascii="Georgia" w:hAnsi="Georgia" w:cs="Tahoma"/>
        </w:rPr>
        <w:t xml:space="preserve">ronajímatel </w:t>
      </w:r>
      <w:r w:rsidR="001A24C6" w:rsidRPr="008C22DD">
        <w:rPr>
          <w:rFonts w:ascii="Georgia" w:hAnsi="Georgia" w:cs="Tahoma"/>
        </w:rPr>
        <w:t xml:space="preserve">oprávněn </w:t>
      </w:r>
      <w:r w:rsidR="0037077B" w:rsidRPr="008C22DD">
        <w:rPr>
          <w:rFonts w:ascii="Georgia" w:hAnsi="Georgia" w:cs="Tahoma"/>
        </w:rPr>
        <w:t>písemně vypovědět tuto smlouvu z následujících důvodů:</w:t>
      </w:r>
    </w:p>
    <w:p w:rsidR="0037077B" w:rsidRPr="008C22DD" w:rsidRDefault="0037077B" w:rsidP="003E533B">
      <w:pPr>
        <w:pStyle w:val="Odstavecseseznamem"/>
        <w:numPr>
          <w:ilvl w:val="0"/>
          <w:numId w:val="1"/>
        </w:numPr>
        <w:spacing w:before="120" w:line="286" w:lineRule="exact"/>
        <w:ind w:left="993" w:hanging="284"/>
        <w:jc w:val="both"/>
        <w:rPr>
          <w:rFonts w:ascii="Georgia" w:hAnsi="Georgia" w:cs="Tahoma"/>
        </w:rPr>
      </w:pPr>
      <w:r w:rsidRPr="008C22DD">
        <w:rPr>
          <w:rFonts w:ascii="Georgia" w:hAnsi="Georgia" w:cs="Tahoma"/>
        </w:rPr>
        <w:t>nájemce užívá předmět nájmu v rozporu s touto smlouvou,</w:t>
      </w:r>
    </w:p>
    <w:p w:rsidR="0037077B" w:rsidRPr="008C22DD" w:rsidRDefault="0037077B" w:rsidP="003E533B">
      <w:pPr>
        <w:pStyle w:val="Odstavecseseznamem"/>
        <w:numPr>
          <w:ilvl w:val="0"/>
          <w:numId w:val="1"/>
        </w:numPr>
        <w:spacing w:before="120" w:line="286" w:lineRule="exact"/>
        <w:ind w:left="993" w:hanging="284"/>
        <w:jc w:val="both"/>
        <w:rPr>
          <w:rFonts w:ascii="Georgia" w:hAnsi="Georgia" w:cs="Tahoma"/>
        </w:rPr>
      </w:pPr>
      <w:r w:rsidRPr="008C22DD">
        <w:rPr>
          <w:rFonts w:ascii="Georgia" w:hAnsi="Georgia" w:cs="Tahoma"/>
        </w:rPr>
        <w:t xml:space="preserve">nájemce je </w:t>
      </w:r>
      <w:r w:rsidR="00EC0CB5" w:rsidRPr="008C22DD">
        <w:rPr>
          <w:rFonts w:ascii="Georgia" w:hAnsi="Georgia" w:cs="Tahoma"/>
        </w:rPr>
        <w:t xml:space="preserve">o více než jeden měsíc </w:t>
      </w:r>
      <w:r w:rsidRPr="008C22DD">
        <w:rPr>
          <w:rFonts w:ascii="Georgia" w:hAnsi="Georgia" w:cs="Tahoma"/>
        </w:rPr>
        <w:t>v prodlení s placením nájemného nebo úhrady za služby, jejichž poskytování je spojeno s nájmem,</w:t>
      </w:r>
    </w:p>
    <w:p w:rsidR="00730DFD" w:rsidRPr="008C22DD" w:rsidRDefault="0037077B" w:rsidP="003E533B">
      <w:pPr>
        <w:pStyle w:val="Odstavecseseznamem"/>
        <w:numPr>
          <w:ilvl w:val="0"/>
          <w:numId w:val="1"/>
        </w:numPr>
        <w:spacing w:before="120" w:line="286" w:lineRule="exact"/>
        <w:ind w:left="993" w:hanging="284"/>
        <w:jc w:val="both"/>
        <w:rPr>
          <w:rFonts w:ascii="Georgia" w:hAnsi="Georgia" w:cs="Tahoma"/>
        </w:rPr>
      </w:pPr>
      <w:r w:rsidRPr="008C22DD">
        <w:rPr>
          <w:rFonts w:ascii="Georgia" w:hAnsi="Georgia" w:cs="Tahoma"/>
        </w:rPr>
        <w:t>nájemce opakovaně porušil některou z povinností této smlouvy i přes předchozí písemné upozornění pronajímatele</w:t>
      </w:r>
      <w:r w:rsidR="004D1B96" w:rsidRPr="008C22DD">
        <w:rPr>
          <w:rFonts w:ascii="Georgia" w:hAnsi="Georgia" w:cs="Tahoma"/>
        </w:rPr>
        <w:t xml:space="preserve"> anebo porušuje některou z povinností této smlouvy </w:t>
      </w:r>
      <w:r w:rsidR="001A24C6" w:rsidRPr="008C22DD">
        <w:rPr>
          <w:rFonts w:ascii="Georgia" w:hAnsi="Georgia" w:cs="Tahoma"/>
        </w:rPr>
        <w:t>po uplynutí přiměřené lhůty od</w:t>
      </w:r>
      <w:r w:rsidR="004D1B96" w:rsidRPr="008C22DD">
        <w:rPr>
          <w:rFonts w:ascii="Georgia" w:hAnsi="Georgia" w:cs="Tahoma"/>
        </w:rPr>
        <w:t xml:space="preserve"> předchozí</w:t>
      </w:r>
      <w:r w:rsidR="001A24C6" w:rsidRPr="008C22DD">
        <w:rPr>
          <w:rFonts w:ascii="Georgia" w:hAnsi="Georgia" w:cs="Tahoma"/>
        </w:rPr>
        <w:t>ho</w:t>
      </w:r>
      <w:r w:rsidR="004D1B96" w:rsidRPr="008C22DD">
        <w:rPr>
          <w:rFonts w:ascii="Georgia" w:hAnsi="Georgia" w:cs="Tahoma"/>
        </w:rPr>
        <w:t xml:space="preserve"> písemné</w:t>
      </w:r>
      <w:r w:rsidR="001A24C6" w:rsidRPr="008C22DD">
        <w:rPr>
          <w:rFonts w:ascii="Georgia" w:hAnsi="Georgia" w:cs="Tahoma"/>
        </w:rPr>
        <w:t>ho</w:t>
      </w:r>
      <w:r w:rsidR="004D1B96" w:rsidRPr="008C22DD">
        <w:rPr>
          <w:rFonts w:ascii="Georgia" w:hAnsi="Georgia" w:cs="Tahoma"/>
        </w:rPr>
        <w:t xml:space="preserve"> upozornění pronajímatele</w:t>
      </w:r>
      <w:r w:rsidR="00730DFD" w:rsidRPr="008C22DD">
        <w:rPr>
          <w:rFonts w:ascii="Georgia" w:hAnsi="Georgia" w:cs="Tahoma"/>
        </w:rPr>
        <w:t>,</w:t>
      </w:r>
    </w:p>
    <w:p w:rsidR="001E0487" w:rsidRPr="008C22DD" w:rsidRDefault="00730DFD" w:rsidP="008C22DD">
      <w:pPr>
        <w:pStyle w:val="Odstavecseseznamem"/>
        <w:numPr>
          <w:ilvl w:val="0"/>
          <w:numId w:val="1"/>
        </w:numPr>
        <w:spacing w:before="120" w:line="286" w:lineRule="exact"/>
        <w:ind w:left="993" w:hanging="284"/>
        <w:jc w:val="both"/>
        <w:rPr>
          <w:rFonts w:ascii="Georgia" w:hAnsi="Georgia" w:cs="Tahoma"/>
        </w:rPr>
      </w:pPr>
      <w:r w:rsidRPr="008C22DD">
        <w:rPr>
          <w:rFonts w:ascii="Georgia" w:hAnsi="Georgia" w:cs="Calibri"/>
        </w:rPr>
        <w:t xml:space="preserve">nájemce nebo osoby, které pro nájemce pracují nebo se v předmětu nájmu zdržují (např. </w:t>
      </w:r>
      <w:r w:rsidR="00E1750B" w:rsidRPr="008C22DD">
        <w:rPr>
          <w:rFonts w:ascii="Georgia" w:hAnsi="Georgia" w:cs="Calibri"/>
        </w:rPr>
        <w:t>servisní pracovníci,</w:t>
      </w:r>
      <w:r w:rsidRPr="008C22DD">
        <w:rPr>
          <w:rFonts w:ascii="Georgia" w:hAnsi="Georgia" w:cs="Calibri"/>
        </w:rPr>
        <w:t xml:space="preserve"> zákazníci)</w:t>
      </w:r>
      <w:r w:rsidR="00D40E2F" w:rsidRPr="008C22DD">
        <w:rPr>
          <w:rFonts w:ascii="Georgia" w:hAnsi="Georgia" w:cs="Calibri"/>
        </w:rPr>
        <w:t>,</w:t>
      </w:r>
      <w:r w:rsidRPr="008C22DD">
        <w:rPr>
          <w:rFonts w:ascii="Georgia" w:hAnsi="Georgia" w:cs="Calibri"/>
        </w:rPr>
        <w:t xml:space="preserve"> i přes písemné upozornění pronajímatele zaslané nájemci svým chováním podstatně obtěžují pronajímatele, návštěvníky nebo ostatní nájemce areálu zoologické zahrady, anebo zvířata a toto chování neustane ani ve lhůtě stanovené pronajímatelem v upozornění</w:t>
      </w:r>
      <w:r w:rsidR="0037077B" w:rsidRPr="008C22DD">
        <w:rPr>
          <w:rFonts w:ascii="Georgia" w:hAnsi="Georgia" w:cs="Tahoma"/>
        </w:rPr>
        <w:t>.</w:t>
      </w:r>
    </w:p>
    <w:p w:rsidR="0037077B" w:rsidRPr="008C22DD" w:rsidRDefault="0037077B" w:rsidP="003E533B">
      <w:pPr>
        <w:pStyle w:val="Odstavecseseznamem"/>
        <w:spacing w:before="120" w:line="286" w:lineRule="exact"/>
        <w:ind w:left="709"/>
        <w:contextualSpacing w:val="0"/>
        <w:jc w:val="both"/>
        <w:rPr>
          <w:rFonts w:ascii="Georgia" w:hAnsi="Georgia" w:cs="Tahoma"/>
        </w:rPr>
      </w:pPr>
      <w:r w:rsidRPr="008C22DD">
        <w:rPr>
          <w:rFonts w:ascii="Georgia" w:hAnsi="Georgia" w:cs="Tahoma"/>
        </w:rPr>
        <w:t xml:space="preserve">V případě výpovědi pronajímatele dle tohoto odstavce činí výpovědní lhůta 1 </w:t>
      </w:r>
      <w:r w:rsidR="001A24C6" w:rsidRPr="008C22DD">
        <w:rPr>
          <w:rFonts w:ascii="Georgia" w:hAnsi="Georgia" w:cs="Tahoma"/>
        </w:rPr>
        <w:t xml:space="preserve">(jeden) </w:t>
      </w:r>
      <w:r w:rsidRPr="008C22DD">
        <w:rPr>
          <w:rFonts w:ascii="Georgia" w:hAnsi="Georgia" w:cs="Tahoma"/>
        </w:rPr>
        <w:t>měsíc a počítá se od</w:t>
      </w:r>
      <w:r w:rsidR="00402AC3" w:rsidRPr="008C22DD">
        <w:rPr>
          <w:rFonts w:ascii="Georgia" w:hAnsi="Georgia" w:cs="Tahoma"/>
        </w:rPr>
        <w:t>e</w:t>
      </w:r>
      <w:r w:rsidRPr="008C22DD">
        <w:rPr>
          <w:rFonts w:ascii="Georgia" w:hAnsi="Georgia" w:cs="Tahoma"/>
        </w:rPr>
        <w:t xml:space="preserve"> dne následujícího po doručení písemné výpovědi </w:t>
      </w:r>
      <w:r w:rsidR="00E1750B" w:rsidRPr="008C22DD">
        <w:rPr>
          <w:rFonts w:ascii="Georgia" w:hAnsi="Georgia" w:cs="Tahoma"/>
        </w:rPr>
        <w:t>nájemci.</w:t>
      </w:r>
    </w:p>
    <w:p w:rsidR="001A24C6" w:rsidRPr="008C22DD" w:rsidRDefault="001A24C6" w:rsidP="00C863E1">
      <w:pPr>
        <w:numPr>
          <w:ilvl w:val="0"/>
          <w:numId w:val="5"/>
        </w:numPr>
        <w:spacing w:before="120" w:line="286" w:lineRule="exact"/>
        <w:ind w:left="709"/>
        <w:jc w:val="both"/>
        <w:rPr>
          <w:rFonts w:ascii="Georgia" w:hAnsi="Georgia" w:cs="Tahoma"/>
        </w:rPr>
      </w:pPr>
      <w:r w:rsidRPr="008C22DD">
        <w:rPr>
          <w:rFonts w:ascii="Georgia" w:hAnsi="Georgia" w:cs="Tahoma"/>
        </w:rPr>
        <w:t>Nájemce je oprávněn písemně vypovědět tuto smlouvu z</w:t>
      </w:r>
      <w:r w:rsidR="0018709D" w:rsidRPr="008C22DD">
        <w:rPr>
          <w:rFonts w:ascii="Georgia" w:hAnsi="Georgia" w:cs="Tahoma"/>
        </w:rPr>
        <w:t> důvodu, kdy předmět nájmu</w:t>
      </w:r>
      <w:r w:rsidRPr="008C22DD">
        <w:rPr>
          <w:rFonts w:ascii="Georgia" w:hAnsi="Georgia" w:cs="Tahoma"/>
        </w:rPr>
        <w:t xml:space="preserve"> se stane bez zavinění nájemce nezpůsobilý ke smluvenému užívání po dobu delší než </w:t>
      </w:r>
      <w:r w:rsidR="00370537" w:rsidRPr="008C22DD">
        <w:rPr>
          <w:rFonts w:ascii="Georgia" w:hAnsi="Georgia" w:cs="Tahoma"/>
        </w:rPr>
        <w:t>3</w:t>
      </w:r>
      <w:r w:rsidRPr="008C22DD">
        <w:rPr>
          <w:rFonts w:ascii="Georgia" w:hAnsi="Georgia" w:cs="Tahoma"/>
        </w:rPr>
        <w:t xml:space="preserve"> (</w:t>
      </w:r>
      <w:r w:rsidR="00370537" w:rsidRPr="008C22DD">
        <w:rPr>
          <w:rFonts w:ascii="Georgia" w:hAnsi="Georgia" w:cs="Tahoma"/>
        </w:rPr>
        <w:t>tři</w:t>
      </w:r>
      <w:r w:rsidRPr="008C22DD">
        <w:rPr>
          <w:rFonts w:ascii="Georgia" w:hAnsi="Georgia" w:cs="Tahoma"/>
        </w:rPr>
        <w:t>) měsíc</w:t>
      </w:r>
      <w:r w:rsidR="00370537" w:rsidRPr="008C22DD">
        <w:rPr>
          <w:rFonts w:ascii="Georgia" w:hAnsi="Georgia" w:cs="Tahoma"/>
        </w:rPr>
        <w:t>e</w:t>
      </w:r>
      <w:r w:rsidR="0014205D" w:rsidRPr="008C22DD">
        <w:rPr>
          <w:rFonts w:ascii="Georgia" w:hAnsi="Georgia" w:cs="Tahoma"/>
        </w:rPr>
        <w:t xml:space="preserve">. </w:t>
      </w:r>
      <w:r w:rsidR="00402AC3" w:rsidRPr="008C22DD">
        <w:rPr>
          <w:rFonts w:ascii="Georgia" w:hAnsi="Georgia" w:cs="Tahoma"/>
        </w:rPr>
        <w:t xml:space="preserve">V případě výpovědi nájemce dle tohoto odstavce činí výpovědní lhůta 1 (jeden) měsíc a počítá se ode dne následujícího po doručení písemné výpovědi </w:t>
      </w:r>
      <w:r w:rsidR="00E1750B" w:rsidRPr="008C22DD">
        <w:rPr>
          <w:rFonts w:ascii="Georgia" w:hAnsi="Georgia" w:cs="Tahoma"/>
        </w:rPr>
        <w:t>pronajímateli</w:t>
      </w:r>
      <w:r w:rsidR="00402AC3" w:rsidRPr="008C22DD">
        <w:rPr>
          <w:rFonts w:ascii="Georgia" w:hAnsi="Georgia" w:cs="Tahoma"/>
        </w:rPr>
        <w:t>.</w:t>
      </w:r>
    </w:p>
    <w:p w:rsidR="005242ED" w:rsidRPr="008C22DD" w:rsidRDefault="005242ED" w:rsidP="003E533B">
      <w:pPr>
        <w:numPr>
          <w:ilvl w:val="0"/>
          <w:numId w:val="5"/>
        </w:numPr>
        <w:spacing w:before="120" w:line="286" w:lineRule="exact"/>
        <w:jc w:val="both"/>
        <w:rPr>
          <w:rFonts w:ascii="Georgia" w:hAnsi="Georgia" w:cs="Tahoma"/>
        </w:rPr>
      </w:pPr>
      <w:r w:rsidRPr="008C22DD">
        <w:rPr>
          <w:rFonts w:ascii="Georgia" w:hAnsi="Georgia" w:cs="Tahoma"/>
        </w:rPr>
        <w:t xml:space="preserve">Pronajímatel </w:t>
      </w:r>
      <w:r w:rsidR="00072667" w:rsidRPr="008C22DD">
        <w:rPr>
          <w:rFonts w:ascii="Georgia" w:hAnsi="Georgia" w:cs="Tahoma"/>
        </w:rPr>
        <w:t xml:space="preserve">i nájemce jsou </w:t>
      </w:r>
      <w:r w:rsidRPr="008C22DD">
        <w:rPr>
          <w:rFonts w:ascii="Georgia" w:hAnsi="Georgia" w:cs="Tahoma"/>
        </w:rPr>
        <w:t>oprávněn</w:t>
      </w:r>
      <w:r w:rsidR="00072667" w:rsidRPr="008C22DD">
        <w:rPr>
          <w:rFonts w:ascii="Georgia" w:hAnsi="Georgia" w:cs="Tahoma"/>
        </w:rPr>
        <w:t>i</w:t>
      </w:r>
      <w:r w:rsidRPr="008C22DD">
        <w:rPr>
          <w:rFonts w:ascii="Georgia" w:hAnsi="Georgia" w:cs="Tahoma"/>
        </w:rPr>
        <w:t xml:space="preserve"> písemně vypovědět tuto smlouvu i bez udání důvodu. V případě výpovědi dle tohoto odstavce činí výpovědní lhůta</w:t>
      </w:r>
      <w:r w:rsidR="00FB7EF0" w:rsidRPr="008C22DD">
        <w:rPr>
          <w:rFonts w:ascii="Georgia" w:hAnsi="Georgia" w:cs="Tahoma"/>
        </w:rPr>
        <w:t xml:space="preserve"> 12</w:t>
      </w:r>
      <w:r w:rsidRPr="008C22DD">
        <w:rPr>
          <w:rFonts w:ascii="Georgia" w:hAnsi="Georgia" w:cs="Tahoma"/>
        </w:rPr>
        <w:t xml:space="preserve"> měsíc</w:t>
      </w:r>
      <w:r w:rsidR="00FB7EF0" w:rsidRPr="008C22DD">
        <w:rPr>
          <w:rFonts w:ascii="Georgia" w:hAnsi="Georgia" w:cs="Tahoma"/>
        </w:rPr>
        <w:t>ů</w:t>
      </w:r>
      <w:r w:rsidRPr="008C22DD">
        <w:rPr>
          <w:rFonts w:ascii="Georgia" w:hAnsi="Georgia" w:cs="Tahoma"/>
        </w:rPr>
        <w:t xml:space="preserve"> a počítá se od prvého dne kalendářního měsíce následujícího po doručení písemné výpovědi druhé smluvní straně.</w:t>
      </w:r>
    </w:p>
    <w:p w:rsidR="006F0E24" w:rsidRPr="008C22DD" w:rsidRDefault="0014205D" w:rsidP="003E533B">
      <w:pPr>
        <w:numPr>
          <w:ilvl w:val="0"/>
          <w:numId w:val="5"/>
        </w:numPr>
        <w:spacing w:before="120" w:line="286" w:lineRule="exact"/>
        <w:jc w:val="both"/>
        <w:rPr>
          <w:rFonts w:ascii="Georgia" w:hAnsi="Georgia" w:cs="Tahoma"/>
        </w:rPr>
      </w:pPr>
      <w:r w:rsidRPr="008C22DD">
        <w:rPr>
          <w:rFonts w:ascii="Georgia" w:hAnsi="Georgia" w:cs="Tahoma"/>
        </w:rPr>
        <w:t>Při</w:t>
      </w:r>
      <w:r w:rsidR="00F14921" w:rsidRPr="008C22DD">
        <w:rPr>
          <w:rFonts w:ascii="Georgia" w:hAnsi="Georgia" w:cs="Tahoma"/>
        </w:rPr>
        <w:t xml:space="preserve"> skončení nájmu je nájemce povinen předmět nájmu vyk</w:t>
      </w:r>
      <w:r w:rsidR="0018709D" w:rsidRPr="008C22DD">
        <w:rPr>
          <w:rFonts w:ascii="Georgia" w:hAnsi="Georgia" w:cs="Tahoma"/>
        </w:rPr>
        <w:t xml:space="preserve">lidit a </w:t>
      </w:r>
      <w:r w:rsidR="00E1750B" w:rsidRPr="008C22DD">
        <w:rPr>
          <w:rFonts w:ascii="Georgia" w:hAnsi="Georgia" w:cs="Tahoma"/>
        </w:rPr>
        <w:t>uvést do původního stavu</w:t>
      </w:r>
      <w:r w:rsidR="0018709D" w:rsidRPr="008C22DD">
        <w:rPr>
          <w:rFonts w:ascii="Georgia" w:hAnsi="Georgia" w:cs="Tahoma"/>
        </w:rPr>
        <w:t xml:space="preserve">, tzn. </w:t>
      </w:r>
      <w:r w:rsidR="00E1750B" w:rsidRPr="008C22DD">
        <w:rPr>
          <w:rFonts w:ascii="Georgia" w:hAnsi="Georgia" w:cs="Tahoma"/>
        </w:rPr>
        <w:t>vyklizený a vyčištěný</w:t>
      </w:r>
      <w:r w:rsidR="0053495B" w:rsidRPr="008C22DD">
        <w:rPr>
          <w:rFonts w:ascii="Georgia" w:hAnsi="Georgia" w:cs="Tahoma"/>
        </w:rPr>
        <w:t xml:space="preserve"> předat pronajímateli</w:t>
      </w:r>
      <w:r w:rsidRPr="008C22DD">
        <w:rPr>
          <w:rFonts w:ascii="Georgia" w:hAnsi="Georgia" w:cs="Tahoma"/>
        </w:rPr>
        <w:t>, a to bez nároku na jakoukoli kompenzaci vložené investice nájemce.</w:t>
      </w:r>
      <w:r w:rsidR="0018709D" w:rsidRPr="008C22DD">
        <w:rPr>
          <w:rFonts w:ascii="Georgia" w:hAnsi="Georgia" w:cs="Tahoma"/>
        </w:rPr>
        <w:t xml:space="preserve"> </w:t>
      </w:r>
      <w:r w:rsidR="000B6914" w:rsidRPr="008C22DD">
        <w:rPr>
          <w:rFonts w:ascii="Georgia" w:hAnsi="Georgia" w:cs="Tahoma"/>
        </w:rPr>
        <w:t xml:space="preserve">V případě prodlení s předáním předmětu nájmu pronajímateli </w:t>
      </w:r>
      <w:r w:rsidR="003450AC" w:rsidRPr="008C22DD">
        <w:rPr>
          <w:rFonts w:ascii="Georgia" w:hAnsi="Georgia" w:cs="Tahoma"/>
        </w:rPr>
        <w:t xml:space="preserve">ve stavu požadovaném touto smlouvou </w:t>
      </w:r>
      <w:r w:rsidR="000B6914" w:rsidRPr="008C22DD">
        <w:rPr>
          <w:rFonts w:ascii="Georgia" w:hAnsi="Georgia" w:cs="Tahoma"/>
        </w:rPr>
        <w:t xml:space="preserve">je nájemce povinen uhradit pronajímateli smluvní pokutu </w:t>
      </w:r>
      <w:r w:rsidR="00215C57" w:rsidRPr="008C22DD">
        <w:rPr>
          <w:rFonts w:ascii="Georgia" w:hAnsi="Georgia" w:cs="Tahoma"/>
        </w:rPr>
        <w:t xml:space="preserve">ve výši </w:t>
      </w:r>
      <w:r w:rsidR="006F0E24" w:rsidRPr="008C22DD">
        <w:rPr>
          <w:rFonts w:ascii="Georgia" w:hAnsi="Georgia" w:cs="Tahoma"/>
        </w:rPr>
        <w:t>troj</w:t>
      </w:r>
      <w:r w:rsidR="00215C57" w:rsidRPr="008C22DD">
        <w:rPr>
          <w:rFonts w:ascii="Georgia" w:hAnsi="Georgia" w:cs="Tahoma"/>
        </w:rPr>
        <w:t>násobku nájemného podle této smlouvy</w:t>
      </w:r>
      <w:r w:rsidR="0053495B" w:rsidRPr="008C22DD">
        <w:rPr>
          <w:rFonts w:ascii="Georgia" w:hAnsi="Georgia" w:cs="Tahoma"/>
        </w:rPr>
        <w:t xml:space="preserve"> bez DPH, </w:t>
      </w:r>
      <w:r w:rsidR="00215C57" w:rsidRPr="008C22DD">
        <w:rPr>
          <w:rFonts w:ascii="Georgia" w:hAnsi="Georgia" w:cs="Tahoma"/>
        </w:rPr>
        <w:t>připadající na jeden den, a to za každý den prodlení</w:t>
      </w:r>
      <w:r w:rsidR="000B6914" w:rsidRPr="008C22DD">
        <w:rPr>
          <w:rFonts w:ascii="Georgia" w:hAnsi="Georgia" w:cs="Tahoma"/>
        </w:rPr>
        <w:t xml:space="preserve">. </w:t>
      </w:r>
      <w:r w:rsidR="00B65B38" w:rsidRPr="008C22DD">
        <w:rPr>
          <w:rFonts w:ascii="Georgia" w:hAnsi="Georgia" w:cs="Tahoma"/>
        </w:rPr>
        <w:t>Ustanovení tohoto článku smlouvy bude v platnosti i po ukončení smlouvy.</w:t>
      </w:r>
    </w:p>
    <w:p w:rsidR="0013558F" w:rsidRPr="008C22DD" w:rsidRDefault="0013558F" w:rsidP="003E533B">
      <w:pPr>
        <w:numPr>
          <w:ilvl w:val="0"/>
          <w:numId w:val="5"/>
        </w:numPr>
        <w:spacing w:before="120" w:line="286" w:lineRule="exact"/>
        <w:jc w:val="both"/>
        <w:rPr>
          <w:rFonts w:ascii="Georgia" w:hAnsi="Georgia" w:cs="Tahoma"/>
        </w:rPr>
      </w:pPr>
      <w:r w:rsidRPr="008C22DD">
        <w:rPr>
          <w:rFonts w:ascii="Georgia" w:hAnsi="Georgia" w:cs="Tahoma"/>
        </w:rPr>
        <w:t xml:space="preserve">Pokud nebude předmět nájmu </w:t>
      </w:r>
      <w:r w:rsidR="008D1B32" w:rsidRPr="008C22DD">
        <w:rPr>
          <w:rFonts w:ascii="Georgia" w:hAnsi="Georgia" w:cs="Tahoma"/>
        </w:rPr>
        <w:t xml:space="preserve">v souvislosti s ukončením smlouvy nájemcem </w:t>
      </w:r>
      <w:r w:rsidRPr="008C22DD">
        <w:rPr>
          <w:rFonts w:ascii="Georgia" w:hAnsi="Georgia" w:cs="Tahoma"/>
        </w:rPr>
        <w:t xml:space="preserve">předán </w:t>
      </w:r>
      <w:r w:rsidR="008D1B32" w:rsidRPr="008C22DD">
        <w:rPr>
          <w:rFonts w:ascii="Georgia" w:hAnsi="Georgia" w:cs="Tahoma"/>
        </w:rPr>
        <w:t xml:space="preserve">pronajímateli </w:t>
      </w:r>
      <w:r w:rsidRPr="008C22DD">
        <w:rPr>
          <w:rFonts w:ascii="Georgia" w:hAnsi="Georgia" w:cs="Tahoma"/>
        </w:rPr>
        <w:t xml:space="preserve">ve stavu </w:t>
      </w:r>
      <w:r w:rsidR="003450AC" w:rsidRPr="008C22DD">
        <w:rPr>
          <w:rFonts w:ascii="Georgia" w:hAnsi="Georgia" w:cs="Tahoma"/>
        </w:rPr>
        <w:t>po</w:t>
      </w:r>
      <w:r w:rsidRPr="008C22DD">
        <w:rPr>
          <w:rFonts w:ascii="Georgia" w:hAnsi="Georgia" w:cs="Tahoma"/>
        </w:rPr>
        <w:t>žadovaném touto smlouvou, může pronajímatel uvést předmět nájmu do původního stavu na náklady nájemce.</w:t>
      </w:r>
      <w:r w:rsidR="00B65B38" w:rsidRPr="008C22DD">
        <w:rPr>
          <w:rFonts w:ascii="Georgia" w:hAnsi="Georgia" w:cs="Tahoma"/>
        </w:rPr>
        <w:t xml:space="preserve"> Ustanovení tohoto článku smlouvy bude v platnosti i po ukončení smlouvy.</w:t>
      </w:r>
    </w:p>
    <w:p w:rsidR="0037077B" w:rsidRPr="008C22DD" w:rsidRDefault="0037077B" w:rsidP="003E533B">
      <w:pPr>
        <w:numPr>
          <w:ilvl w:val="0"/>
          <w:numId w:val="5"/>
        </w:numPr>
        <w:spacing w:before="120" w:line="286" w:lineRule="exact"/>
        <w:jc w:val="both"/>
        <w:rPr>
          <w:rFonts w:ascii="Georgia" w:hAnsi="Georgia" w:cs="Tahoma"/>
        </w:rPr>
      </w:pPr>
      <w:r w:rsidRPr="008C22DD">
        <w:rPr>
          <w:rFonts w:ascii="Georgia" w:hAnsi="Georgia" w:cs="Tahoma"/>
        </w:rPr>
        <w:t>Ukončení (zánik) této smlouvy nemá vliv na povinnost smluvních stran uhradit nájemné</w:t>
      </w:r>
      <w:r w:rsidR="00D46324" w:rsidRPr="008C22DD">
        <w:rPr>
          <w:rFonts w:ascii="Georgia" w:hAnsi="Georgia" w:cs="Tahoma"/>
        </w:rPr>
        <w:t xml:space="preserve"> za období po dobu trvání smlouvy</w:t>
      </w:r>
      <w:r w:rsidRPr="008C22DD">
        <w:rPr>
          <w:rFonts w:ascii="Georgia" w:hAnsi="Georgia" w:cs="Tahoma"/>
        </w:rPr>
        <w:t>, úhrady za služby spojené s náj</w:t>
      </w:r>
      <w:r w:rsidR="00F14921" w:rsidRPr="008C22DD">
        <w:rPr>
          <w:rFonts w:ascii="Georgia" w:hAnsi="Georgia" w:cs="Tahoma"/>
        </w:rPr>
        <w:t>mem</w:t>
      </w:r>
      <w:r w:rsidRPr="008C22DD">
        <w:rPr>
          <w:rFonts w:ascii="Georgia" w:hAnsi="Georgia" w:cs="Tahoma"/>
        </w:rPr>
        <w:t>, smluvní pokuty a náhrady škody</w:t>
      </w:r>
      <w:r w:rsidR="000F4249" w:rsidRPr="008C22DD">
        <w:rPr>
          <w:rFonts w:ascii="Georgia" w:hAnsi="Georgia" w:cs="Tahoma"/>
        </w:rPr>
        <w:t xml:space="preserve"> a na platnost dalších ustanovení smlouvy, která podle projevené vůle stran nebo vzhledem ke své povaze mají trvat i po ukončení smlouvy</w:t>
      </w:r>
      <w:r w:rsidRPr="008C22DD">
        <w:rPr>
          <w:rFonts w:ascii="Georgia" w:hAnsi="Georgia" w:cs="Tahoma"/>
        </w:rPr>
        <w:t>.</w:t>
      </w:r>
    </w:p>
    <w:p w:rsidR="00C35C21" w:rsidRPr="008C22DD" w:rsidRDefault="00C35C21" w:rsidP="00C35C21">
      <w:pPr>
        <w:spacing w:before="120" w:line="286" w:lineRule="exact"/>
        <w:jc w:val="both"/>
        <w:rPr>
          <w:rFonts w:ascii="Georgia" w:hAnsi="Georgia" w:cs="Tahoma"/>
        </w:rPr>
      </w:pPr>
    </w:p>
    <w:p w:rsidR="0037077B" w:rsidRPr="008C22DD" w:rsidRDefault="0037077B" w:rsidP="003E533B">
      <w:pPr>
        <w:pStyle w:val="Nadpis1"/>
        <w:spacing w:line="286" w:lineRule="exact"/>
        <w:rPr>
          <w:rFonts w:ascii="Georgia" w:hAnsi="Georgia"/>
          <w:sz w:val="24"/>
          <w:szCs w:val="24"/>
        </w:rPr>
      </w:pPr>
      <w:r w:rsidRPr="008C22DD">
        <w:rPr>
          <w:rFonts w:ascii="Georgia" w:hAnsi="Georgia"/>
          <w:sz w:val="24"/>
          <w:szCs w:val="24"/>
        </w:rPr>
        <w:t>Nájemné, úhrada za služby</w:t>
      </w:r>
    </w:p>
    <w:p w:rsidR="0037077B" w:rsidRPr="008C22DD" w:rsidRDefault="00010A9D" w:rsidP="0018709D">
      <w:pPr>
        <w:numPr>
          <w:ilvl w:val="0"/>
          <w:numId w:val="6"/>
        </w:numPr>
        <w:spacing w:before="120" w:line="286" w:lineRule="exact"/>
        <w:jc w:val="both"/>
        <w:rPr>
          <w:rFonts w:ascii="Georgia" w:hAnsi="Georgia" w:cs="Tahoma"/>
        </w:rPr>
      </w:pPr>
      <w:r w:rsidRPr="008C22DD">
        <w:rPr>
          <w:rFonts w:ascii="Georgia" w:hAnsi="Georgia" w:cs="Tahoma"/>
        </w:rPr>
        <w:t>Za užívání předmětu nájmu je nájemce povinen hradit pronajímateli nájemné.</w:t>
      </w:r>
      <w:r w:rsidR="0018709D" w:rsidRPr="008C22DD">
        <w:rPr>
          <w:rFonts w:ascii="Georgia" w:hAnsi="Georgia" w:cs="Tahoma"/>
        </w:rPr>
        <w:t xml:space="preserve"> </w:t>
      </w:r>
      <w:r w:rsidR="0037077B" w:rsidRPr="008C22DD">
        <w:rPr>
          <w:rFonts w:ascii="Georgia" w:hAnsi="Georgia" w:cs="Tahoma"/>
        </w:rPr>
        <w:t>Nájemné za předmět nájmu je stanoveno dohodou ve výši</w:t>
      </w:r>
      <w:r w:rsidR="00C35C21" w:rsidRPr="008C22DD">
        <w:rPr>
          <w:rFonts w:ascii="Georgia" w:hAnsi="Georgia" w:cs="Tahoma"/>
        </w:rPr>
        <w:t xml:space="preserve"> </w:t>
      </w:r>
      <w:r w:rsidR="0092184D" w:rsidRPr="008C22DD">
        <w:rPr>
          <w:rFonts w:ascii="Georgia" w:hAnsi="Georgia" w:cs="Tahoma"/>
          <w:highlight w:val="yellow"/>
        </w:rPr>
        <w:t>___</w:t>
      </w:r>
      <w:r w:rsidR="0092184D" w:rsidRPr="008C22DD">
        <w:rPr>
          <w:rFonts w:ascii="Georgia" w:hAnsi="Georgia" w:cs="Tahoma"/>
        </w:rPr>
        <w:t xml:space="preserve"> Kč za 1 m</w:t>
      </w:r>
      <w:r w:rsidR="0092184D" w:rsidRPr="008C22DD">
        <w:rPr>
          <w:rFonts w:ascii="Georgia" w:hAnsi="Georgia" w:cs="Tahoma"/>
          <w:vertAlign w:val="superscript"/>
        </w:rPr>
        <w:t>2</w:t>
      </w:r>
      <w:r w:rsidR="0092184D" w:rsidRPr="008C22DD">
        <w:rPr>
          <w:rFonts w:ascii="Georgia" w:hAnsi="Georgia" w:cs="Tahoma"/>
        </w:rPr>
        <w:t xml:space="preserve"> za </w:t>
      </w:r>
      <w:r w:rsidR="00683938" w:rsidRPr="008C22DD">
        <w:rPr>
          <w:rFonts w:ascii="Georgia" w:hAnsi="Georgia" w:cs="Tahoma"/>
        </w:rPr>
        <w:t>měsíc</w:t>
      </w:r>
      <w:r w:rsidR="00632B77" w:rsidRPr="008C22DD">
        <w:rPr>
          <w:rFonts w:ascii="Georgia" w:hAnsi="Georgia" w:cs="Tahoma"/>
        </w:rPr>
        <w:t xml:space="preserve"> </w:t>
      </w:r>
      <w:r w:rsidR="00822706" w:rsidRPr="008C22DD">
        <w:rPr>
          <w:rFonts w:ascii="Georgia" w:hAnsi="Georgia" w:cs="Tahoma"/>
        </w:rPr>
        <w:t>(slovy:</w:t>
      </w:r>
      <w:r w:rsidR="00822706" w:rsidRPr="008C22DD">
        <w:rPr>
          <w:rFonts w:ascii="Georgia" w:hAnsi="Georgia" w:cs="Tahoma"/>
          <w:highlight w:val="yellow"/>
        </w:rPr>
        <w:t>______</w:t>
      </w:r>
      <w:r w:rsidR="00822706" w:rsidRPr="008C22DD">
        <w:rPr>
          <w:rFonts w:ascii="Georgia" w:hAnsi="Georgia" w:cs="Tahoma"/>
        </w:rPr>
        <w:t xml:space="preserve"> korun českých) bez DPH</w:t>
      </w:r>
      <w:r w:rsidR="00683938" w:rsidRPr="008C22DD">
        <w:rPr>
          <w:rFonts w:ascii="Georgia" w:hAnsi="Georgia" w:cs="Tahoma"/>
        </w:rPr>
        <w:t xml:space="preserve"> /</w:t>
      </w:r>
      <w:r w:rsidR="00683938" w:rsidRPr="008C22DD">
        <w:rPr>
          <w:rFonts w:ascii="Georgia" w:hAnsi="Georgia" w:cs="Tahoma"/>
          <w:b/>
        </w:rPr>
        <w:t>doplní  účastník</w:t>
      </w:r>
      <w:r w:rsidR="00683938" w:rsidRPr="008C22DD">
        <w:rPr>
          <w:rFonts w:ascii="Georgia" w:hAnsi="Georgia" w:cs="Tahoma"/>
        </w:rPr>
        <w:t>/</w:t>
      </w:r>
      <w:r w:rsidR="00324EC5" w:rsidRPr="008C22DD">
        <w:rPr>
          <w:rFonts w:ascii="Georgia" w:hAnsi="Georgia" w:cs="Tahoma"/>
        </w:rPr>
        <w:t xml:space="preserve">, </w:t>
      </w:r>
      <w:r w:rsidR="00683938" w:rsidRPr="008C22DD">
        <w:rPr>
          <w:rFonts w:ascii="Georgia" w:hAnsi="Georgia" w:cs="Tahoma"/>
        </w:rPr>
        <w:t xml:space="preserve">tj. </w:t>
      </w:r>
      <w:r w:rsidR="00683938" w:rsidRPr="008C22DD">
        <w:rPr>
          <w:rFonts w:ascii="Georgia" w:hAnsi="Georgia" w:cs="Tahoma"/>
          <w:highlight w:val="yellow"/>
        </w:rPr>
        <w:t>___</w:t>
      </w:r>
      <w:r w:rsidR="00683938" w:rsidRPr="008C22DD">
        <w:rPr>
          <w:rFonts w:ascii="Georgia" w:hAnsi="Georgia" w:cs="Tahoma"/>
        </w:rPr>
        <w:t xml:space="preserve"> Kč za 1 m</w:t>
      </w:r>
      <w:r w:rsidR="00683938" w:rsidRPr="008C22DD">
        <w:rPr>
          <w:rFonts w:ascii="Georgia" w:hAnsi="Georgia" w:cs="Tahoma"/>
          <w:vertAlign w:val="superscript"/>
        </w:rPr>
        <w:t>2</w:t>
      </w:r>
      <w:r w:rsidR="00683938" w:rsidRPr="008C22DD">
        <w:rPr>
          <w:rFonts w:ascii="Georgia" w:hAnsi="Georgia" w:cs="Tahoma"/>
        </w:rPr>
        <w:t xml:space="preserve"> za rok (slovy:</w:t>
      </w:r>
      <w:r w:rsidR="00683938" w:rsidRPr="008C22DD">
        <w:rPr>
          <w:rFonts w:ascii="Georgia" w:hAnsi="Georgia" w:cs="Tahoma"/>
          <w:highlight w:val="yellow"/>
        </w:rPr>
        <w:t>______</w:t>
      </w:r>
      <w:r w:rsidR="00683938" w:rsidRPr="008C22DD">
        <w:rPr>
          <w:rFonts w:ascii="Georgia" w:hAnsi="Georgia" w:cs="Tahoma"/>
        </w:rPr>
        <w:t xml:space="preserve"> korun českých) bez DPH /</w:t>
      </w:r>
      <w:r w:rsidR="00683938" w:rsidRPr="008C22DD">
        <w:rPr>
          <w:rFonts w:ascii="Georgia" w:hAnsi="Georgia" w:cs="Tahoma"/>
          <w:b/>
        </w:rPr>
        <w:t>doplní  účastník,</w:t>
      </w:r>
      <w:r w:rsidR="00683938" w:rsidRPr="008C22DD">
        <w:rPr>
          <w:rFonts w:ascii="Georgia" w:hAnsi="Georgia" w:cs="Tahoma"/>
        </w:rPr>
        <w:t xml:space="preserve"> </w:t>
      </w:r>
      <w:r w:rsidR="00324EC5" w:rsidRPr="008C22DD">
        <w:rPr>
          <w:rFonts w:ascii="Georgia" w:hAnsi="Georgia" w:cs="Tahoma"/>
        </w:rPr>
        <w:t xml:space="preserve">což je </w:t>
      </w:r>
      <w:r w:rsidR="0092184D" w:rsidRPr="008C22DD">
        <w:rPr>
          <w:rFonts w:ascii="Georgia" w:hAnsi="Georgia" w:cs="Tahoma"/>
        </w:rPr>
        <w:t>ce</w:t>
      </w:r>
      <w:r w:rsidR="00F63057" w:rsidRPr="008C22DD">
        <w:rPr>
          <w:rFonts w:ascii="Georgia" w:hAnsi="Georgia" w:cs="Tahoma"/>
        </w:rPr>
        <w:t>l</w:t>
      </w:r>
      <w:r w:rsidR="0092184D" w:rsidRPr="008C22DD">
        <w:rPr>
          <w:rFonts w:ascii="Georgia" w:hAnsi="Georgia" w:cs="Tahoma"/>
        </w:rPr>
        <w:t xml:space="preserve">kem </w:t>
      </w:r>
      <w:r w:rsidR="00324EC5" w:rsidRPr="008C22DD">
        <w:rPr>
          <w:rFonts w:ascii="Georgia" w:hAnsi="Georgia" w:cs="Tahoma"/>
          <w:highlight w:val="yellow"/>
        </w:rPr>
        <w:t>___</w:t>
      </w:r>
      <w:r w:rsidR="00324EC5" w:rsidRPr="008C22DD">
        <w:rPr>
          <w:rFonts w:ascii="Georgia" w:hAnsi="Georgia" w:cs="Tahoma"/>
        </w:rPr>
        <w:t xml:space="preserve"> Kč</w:t>
      </w:r>
      <w:r w:rsidR="005E2EC2" w:rsidRPr="008C22DD">
        <w:rPr>
          <w:rFonts w:ascii="Georgia" w:hAnsi="Georgia" w:cs="Tahoma"/>
        </w:rPr>
        <w:t xml:space="preserve"> (slovy: </w:t>
      </w:r>
      <w:r w:rsidR="005E2EC2" w:rsidRPr="008C22DD">
        <w:rPr>
          <w:rFonts w:ascii="Georgia" w:hAnsi="Georgia" w:cs="Tahoma"/>
          <w:highlight w:val="yellow"/>
        </w:rPr>
        <w:t>_______</w:t>
      </w:r>
      <w:r w:rsidR="005E2EC2" w:rsidRPr="008C22DD">
        <w:rPr>
          <w:rFonts w:ascii="Georgia" w:hAnsi="Georgia" w:cs="Tahoma"/>
        </w:rPr>
        <w:t xml:space="preserve"> korun českých</w:t>
      </w:r>
      <w:r w:rsidR="00324EC5" w:rsidRPr="008C22DD">
        <w:rPr>
          <w:rFonts w:ascii="Georgia" w:hAnsi="Georgia" w:cs="Tahoma"/>
        </w:rPr>
        <w:t xml:space="preserve"> za rok</w:t>
      </w:r>
      <w:r w:rsidR="00F63057" w:rsidRPr="008C22DD">
        <w:rPr>
          <w:rFonts w:ascii="Georgia" w:hAnsi="Georgia" w:cs="Tahoma"/>
        </w:rPr>
        <w:t xml:space="preserve"> </w:t>
      </w:r>
      <w:r w:rsidR="00683938" w:rsidRPr="008C22DD">
        <w:rPr>
          <w:rFonts w:ascii="Georgia" w:hAnsi="Georgia" w:cs="Tahoma"/>
        </w:rPr>
        <w:t xml:space="preserve">za celý </w:t>
      </w:r>
      <w:r w:rsidR="00886F93" w:rsidRPr="008C22DD">
        <w:rPr>
          <w:rFonts w:ascii="Georgia" w:hAnsi="Georgia" w:cs="Tahoma"/>
        </w:rPr>
        <w:t>předmět nájmu</w:t>
      </w:r>
      <w:r w:rsidR="0092184D" w:rsidRPr="008C22DD">
        <w:rPr>
          <w:rFonts w:ascii="Georgia" w:hAnsi="Georgia" w:cs="Tahoma"/>
        </w:rPr>
        <w:t>/</w:t>
      </w:r>
      <w:r w:rsidR="0092184D" w:rsidRPr="008C22DD">
        <w:rPr>
          <w:rFonts w:ascii="Georgia" w:hAnsi="Georgia" w:cs="Tahoma"/>
          <w:b/>
        </w:rPr>
        <w:t>doplní účastník</w:t>
      </w:r>
      <w:r w:rsidR="0092184D" w:rsidRPr="008C22DD">
        <w:rPr>
          <w:rFonts w:ascii="Georgia" w:hAnsi="Georgia" w:cs="Tahoma"/>
        </w:rPr>
        <w:t>/ bez DPH</w:t>
      </w:r>
      <w:r w:rsidR="00324EC5" w:rsidRPr="008C22DD">
        <w:rPr>
          <w:rFonts w:ascii="Georgia" w:hAnsi="Georgia" w:cs="Tahoma"/>
        </w:rPr>
        <w:t xml:space="preserve">. </w:t>
      </w:r>
      <w:r w:rsidR="0037077B" w:rsidRPr="008C22DD">
        <w:rPr>
          <w:rFonts w:ascii="Georgia" w:hAnsi="Georgia" w:cs="Tahoma"/>
        </w:rPr>
        <w:t xml:space="preserve">Měsíční nájemné </w:t>
      </w:r>
      <w:r w:rsidR="00886F93" w:rsidRPr="008C22DD">
        <w:rPr>
          <w:rFonts w:ascii="Georgia" w:hAnsi="Georgia" w:cs="Tahoma"/>
        </w:rPr>
        <w:t xml:space="preserve">z předmět nájmu </w:t>
      </w:r>
      <w:r w:rsidR="0037077B" w:rsidRPr="008C22DD">
        <w:rPr>
          <w:rFonts w:ascii="Georgia" w:hAnsi="Georgia" w:cs="Tahoma"/>
        </w:rPr>
        <w:t xml:space="preserve">činí </w:t>
      </w:r>
      <w:r w:rsidR="00C35C21" w:rsidRPr="008C22DD">
        <w:rPr>
          <w:rFonts w:ascii="Georgia" w:hAnsi="Georgia" w:cs="Tahoma"/>
          <w:highlight w:val="yellow"/>
        </w:rPr>
        <w:t>____</w:t>
      </w:r>
      <w:r w:rsidR="00537EE7" w:rsidRPr="008C22DD">
        <w:rPr>
          <w:rFonts w:ascii="Georgia" w:hAnsi="Georgia" w:cs="Tahoma"/>
        </w:rPr>
        <w:t>Kč</w:t>
      </w:r>
      <w:r w:rsidR="00C35C21" w:rsidRPr="008C22DD">
        <w:rPr>
          <w:rFonts w:ascii="Georgia" w:hAnsi="Georgia" w:cs="Tahoma"/>
        </w:rPr>
        <w:t xml:space="preserve"> bez DPH</w:t>
      </w:r>
      <w:r w:rsidR="0092184D" w:rsidRPr="008C22DD">
        <w:rPr>
          <w:rFonts w:ascii="Georgia" w:hAnsi="Georgia" w:cs="Tahoma"/>
        </w:rPr>
        <w:t xml:space="preserve">, </w:t>
      </w:r>
      <w:r w:rsidR="0092184D" w:rsidRPr="008C22DD">
        <w:rPr>
          <w:rFonts w:ascii="Georgia" w:hAnsi="Georgia" w:cs="Tahoma"/>
          <w:highlight w:val="yellow"/>
        </w:rPr>
        <w:t>____</w:t>
      </w:r>
      <w:r w:rsidR="0092184D" w:rsidRPr="008C22DD">
        <w:rPr>
          <w:rFonts w:ascii="Georgia" w:hAnsi="Georgia" w:cs="Tahoma"/>
        </w:rPr>
        <w:t xml:space="preserve"> Kč s DPH /</w:t>
      </w:r>
      <w:r w:rsidR="0092184D" w:rsidRPr="008C22DD">
        <w:rPr>
          <w:rFonts w:ascii="Georgia" w:hAnsi="Georgia" w:cs="Tahoma"/>
          <w:b/>
        </w:rPr>
        <w:t>doplní účastník</w:t>
      </w:r>
      <w:r w:rsidR="0092184D" w:rsidRPr="008C22DD">
        <w:rPr>
          <w:rFonts w:ascii="Georgia" w:hAnsi="Georgia" w:cs="Tahoma"/>
        </w:rPr>
        <w:t>/</w:t>
      </w:r>
      <w:r w:rsidR="0053495B" w:rsidRPr="008C22DD">
        <w:rPr>
          <w:rFonts w:ascii="Georgia" w:hAnsi="Georgia" w:cs="Tahoma"/>
        </w:rPr>
        <w:t>.</w:t>
      </w:r>
      <w:r w:rsidR="00537EE7" w:rsidRPr="008C22DD">
        <w:rPr>
          <w:rFonts w:ascii="Georgia" w:hAnsi="Georgia" w:cs="Tahoma"/>
        </w:rPr>
        <w:t xml:space="preserve"> </w:t>
      </w:r>
    </w:p>
    <w:p w:rsidR="0037077B" w:rsidRPr="008C22DD" w:rsidRDefault="0037077B" w:rsidP="003E533B">
      <w:pPr>
        <w:numPr>
          <w:ilvl w:val="0"/>
          <w:numId w:val="6"/>
        </w:numPr>
        <w:spacing w:before="120" w:line="286" w:lineRule="exact"/>
        <w:jc w:val="both"/>
        <w:rPr>
          <w:rFonts w:ascii="Georgia" w:hAnsi="Georgia" w:cs="Tahoma"/>
        </w:rPr>
      </w:pPr>
      <w:r w:rsidRPr="008C22DD">
        <w:rPr>
          <w:rFonts w:ascii="Georgia" w:hAnsi="Georgia" w:cs="Tahoma"/>
        </w:rPr>
        <w:t xml:space="preserve">Nájemné za každý kalendářní měsíc trvání nájmu je nájemce povinen uhradit pronajímateli měsíčně na účet pronajímatele č. ú. </w:t>
      </w:r>
      <w:r w:rsidR="0023103D" w:rsidRPr="008C22DD">
        <w:rPr>
          <w:rFonts w:ascii="Georgia" w:hAnsi="Georgia" w:cs="Tahoma"/>
        </w:rPr>
        <w:t>2000980001/6000</w:t>
      </w:r>
      <w:r w:rsidR="00B62580" w:rsidRPr="008C22DD">
        <w:rPr>
          <w:rFonts w:ascii="Georgia" w:hAnsi="Georgia" w:cs="Tahoma"/>
        </w:rPr>
        <w:t xml:space="preserve">, vedený </w:t>
      </w:r>
      <w:r w:rsidR="00B62580" w:rsidRPr="008C22DD">
        <w:rPr>
          <w:rFonts w:ascii="Georgia" w:hAnsi="Georgia" w:cs="Calibri"/>
        </w:rPr>
        <w:t>u PPF Banky</w:t>
      </w:r>
      <w:r w:rsidR="00C35C21" w:rsidRPr="008C22DD">
        <w:rPr>
          <w:rFonts w:ascii="Georgia" w:hAnsi="Georgia" w:cs="Calibri"/>
        </w:rPr>
        <w:t>, a.s.</w:t>
      </w:r>
      <w:r w:rsidRPr="008C22DD">
        <w:rPr>
          <w:rFonts w:ascii="Georgia" w:hAnsi="Georgia" w:cs="Tahoma"/>
        </w:rPr>
        <w:t xml:space="preserve">, a to nejpozději do </w:t>
      </w:r>
      <w:r w:rsidR="002B32C5" w:rsidRPr="008C22DD">
        <w:rPr>
          <w:rFonts w:ascii="Georgia" w:hAnsi="Georgia" w:cs="Tahoma"/>
        </w:rPr>
        <w:t>10</w:t>
      </w:r>
      <w:r w:rsidRPr="008C22DD">
        <w:rPr>
          <w:rFonts w:ascii="Georgia" w:hAnsi="Georgia" w:cs="Tahoma"/>
        </w:rPr>
        <w:t xml:space="preserve">. </w:t>
      </w:r>
      <w:r w:rsidR="00632B77" w:rsidRPr="008C22DD">
        <w:rPr>
          <w:rFonts w:ascii="Georgia" w:hAnsi="Georgia" w:cs="Tahoma"/>
        </w:rPr>
        <w:t>(</w:t>
      </w:r>
      <w:r w:rsidR="002B32C5" w:rsidRPr="008C22DD">
        <w:rPr>
          <w:rFonts w:ascii="Georgia" w:hAnsi="Georgia" w:cs="Tahoma"/>
        </w:rPr>
        <w:t>desátého</w:t>
      </w:r>
      <w:r w:rsidR="00632B77" w:rsidRPr="008C22DD">
        <w:rPr>
          <w:rFonts w:ascii="Georgia" w:hAnsi="Georgia" w:cs="Tahoma"/>
        </w:rPr>
        <w:t xml:space="preserve">) </w:t>
      </w:r>
      <w:r w:rsidRPr="008C22DD">
        <w:rPr>
          <w:rFonts w:ascii="Georgia" w:hAnsi="Georgia" w:cs="Tahoma"/>
        </w:rPr>
        <w:t xml:space="preserve">dne </w:t>
      </w:r>
      <w:r w:rsidR="006F0E24" w:rsidRPr="008C22DD">
        <w:rPr>
          <w:rFonts w:ascii="Georgia" w:hAnsi="Georgia" w:cs="Tahoma"/>
        </w:rPr>
        <w:t xml:space="preserve">kalendářního </w:t>
      </w:r>
      <w:r w:rsidRPr="008C22DD">
        <w:rPr>
          <w:rFonts w:ascii="Georgia" w:hAnsi="Georgia" w:cs="Tahoma"/>
        </w:rPr>
        <w:t>měsíce, za který je nájemné hrazeno.</w:t>
      </w:r>
      <w:r w:rsidR="00632B77" w:rsidRPr="008C22DD">
        <w:rPr>
          <w:rFonts w:ascii="Georgia" w:hAnsi="Georgia" w:cs="Tahoma"/>
        </w:rPr>
        <w:t xml:space="preserve"> Začne-li nájemní vztah jindy než k začátku kalendářního měsíce, platí se nájemné v poměrné výši nejpozději do </w:t>
      </w:r>
      <w:r w:rsidR="002B32C5" w:rsidRPr="008C22DD">
        <w:rPr>
          <w:rFonts w:ascii="Georgia" w:hAnsi="Georgia" w:cs="Tahoma"/>
        </w:rPr>
        <w:t>10</w:t>
      </w:r>
      <w:r w:rsidR="00632B77" w:rsidRPr="008C22DD">
        <w:rPr>
          <w:rFonts w:ascii="Georgia" w:hAnsi="Georgia" w:cs="Tahoma"/>
        </w:rPr>
        <w:t xml:space="preserve"> (</w:t>
      </w:r>
      <w:r w:rsidR="002B32C5" w:rsidRPr="008C22DD">
        <w:rPr>
          <w:rFonts w:ascii="Georgia" w:hAnsi="Georgia" w:cs="Tahoma"/>
        </w:rPr>
        <w:t>deseti</w:t>
      </w:r>
      <w:r w:rsidR="00632B77" w:rsidRPr="008C22DD">
        <w:rPr>
          <w:rFonts w:ascii="Georgia" w:hAnsi="Georgia" w:cs="Tahoma"/>
        </w:rPr>
        <w:t>) dnů od začátku nájmu</w:t>
      </w:r>
      <w:r w:rsidR="006F0E24" w:rsidRPr="008C22DD">
        <w:rPr>
          <w:rFonts w:ascii="Georgia" w:hAnsi="Georgia" w:cs="Tahoma"/>
        </w:rPr>
        <w:t>.</w:t>
      </w:r>
    </w:p>
    <w:p w:rsidR="00571419" w:rsidRPr="008C22DD" w:rsidRDefault="00612716" w:rsidP="00571419">
      <w:pPr>
        <w:numPr>
          <w:ilvl w:val="0"/>
          <w:numId w:val="6"/>
        </w:numPr>
        <w:spacing w:before="120" w:line="286" w:lineRule="exact"/>
        <w:jc w:val="both"/>
        <w:rPr>
          <w:rFonts w:ascii="Georgia" w:hAnsi="Georgia" w:cs="Tahoma"/>
        </w:rPr>
      </w:pPr>
      <w:r w:rsidRPr="008C22DD">
        <w:rPr>
          <w:rFonts w:ascii="Georgia" w:hAnsi="Georgia" w:cs="Tahoma"/>
        </w:rPr>
        <w:t>Nájemce bude elektrickou energii odebírat od Pronajímatele, tzn.</w:t>
      </w:r>
      <w:r w:rsidR="00571419" w:rsidRPr="008C22DD">
        <w:rPr>
          <w:rFonts w:ascii="Georgia" w:hAnsi="Georgia" w:cs="Tahoma"/>
        </w:rPr>
        <w:t>,</w:t>
      </w:r>
      <w:r w:rsidRPr="008C22DD">
        <w:rPr>
          <w:rFonts w:ascii="Georgia" w:hAnsi="Georgia" w:cs="Tahoma"/>
        </w:rPr>
        <w:t xml:space="preserve"> že Nájemce bude připojen do rozvodů </w:t>
      </w:r>
      <w:r w:rsidR="00F70456" w:rsidRPr="008C22DD">
        <w:rPr>
          <w:rFonts w:ascii="Georgia" w:hAnsi="Georgia" w:cs="Tahoma"/>
        </w:rPr>
        <w:t xml:space="preserve">NN </w:t>
      </w:r>
      <w:r w:rsidR="001E4DB4" w:rsidRPr="008C22DD">
        <w:rPr>
          <w:rFonts w:ascii="Georgia" w:hAnsi="Georgia" w:cs="Tahoma"/>
        </w:rPr>
        <w:t>230/400 V</w:t>
      </w:r>
      <w:r w:rsidR="00F70456" w:rsidRPr="008C22DD">
        <w:rPr>
          <w:rFonts w:ascii="Georgia" w:hAnsi="Georgia" w:cs="Tahoma"/>
          <w:b/>
        </w:rPr>
        <w:t xml:space="preserve"> </w:t>
      </w:r>
      <w:r w:rsidRPr="008C22DD">
        <w:rPr>
          <w:rFonts w:ascii="Georgia" w:hAnsi="Georgia" w:cs="Tahoma"/>
        </w:rPr>
        <w:t>Pronajímatele. Odebranou elektrickou energii bude Nájemce hradit</w:t>
      </w:r>
      <w:r w:rsidR="00D86DAC" w:rsidRPr="008C22DD">
        <w:rPr>
          <w:rFonts w:ascii="Georgia" w:hAnsi="Georgia" w:cs="Tahoma"/>
        </w:rPr>
        <w:t xml:space="preserve"> měsíčně Pronajímateli, a to na základě naměřené hodnoty na podružném </w:t>
      </w:r>
      <w:r w:rsidR="001E4DB4" w:rsidRPr="008C22DD">
        <w:rPr>
          <w:rFonts w:ascii="Georgia" w:hAnsi="Georgia" w:cs="Tahoma"/>
        </w:rPr>
        <w:t>elektroměru</w:t>
      </w:r>
      <w:r w:rsidR="00D86DAC" w:rsidRPr="008C22DD">
        <w:rPr>
          <w:rFonts w:ascii="Georgia" w:hAnsi="Georgia" w:cs="Tahoma"/>
        </w:rPr>
        <w:t xml:space="preserve">, kterého evidenční číslo </w:t>
      </w:r>
      <w:r w:rsidR="001E4DB4" w:rsidRPr="008C22DD">
        <w:rPr>
          <w:rFonts w:ascii="Georgia" w:hAnsi="Georgia" w:cs="Tahoma"/>
        </w:rPr>
        <w:t>a výchozí stav</w:t>
      </w:r>
      <w:r w:rsidR="001E4DB4" w:rsidRPr="008C22DD">
        <w:rPr>
          <w:rFonts w:ascii="Georgia" w:hAnsi="Georgia" w:cs="Tahoma"/>
          <w:b/>
        </w:rPr>
        <w:t xml:space="preserve"> </w:t>
      </w:r>
      <w:r w:rsidR="00D86DAC" w:rsidRPr="008C22DD">
        <w:rPr>
          <w:rFonts w:ascii="Georgia" w:hAnsi="Georgia" w:cs="Tahoma"/>
        </w:rPr>
        <w:t xml:space="preserve">bude uvedeno v předávacím protokolu. Podružné měřidlo instaluje Nájemce a Pronajímatel zkontroluje správnost dané instalace. </w:t>
      </w:r>
    </w:p>
    <w:p w:rsidR="00252F0A" w:rsidRPr="008C22DD" w:rsidRDefault="008D1B32" w:rsidP="003E533B">
      <w:pPr>
        <w:numPr>
          <w:ilvl w:val="0"/>
          <w:numId w:val="6"/>
        </w:numPr>
        <w:spacing w:before="120" w:line="286" w:lineRule="exact"/>
        <w:jc w:val="both"/>
        <w:rPr>
          <w:rFonts w:ascii="Georgia" w:hAnsi="Georgia" w:cs="Tahoma"/>
        </w:rPr>
      </w:pPr>
      <w:r w:rsidRPr="008C22DD">
        <w:rPr>
          <w:rFonts w:ascii="Georgia" w:hAnsi="Georgia" w:cs="Tahoma"/>
        </w:rPr>
        <w:t>Pronajímatel</w:t>
      </w:r>
      <w:r w:rsidR="00252F0A" w:rsidRPr="008C22DD">
        <w:rPr>
          <w:rFonts w:ascii="Georgia" w:hAnsi="Georgia" w:cs="Tahoma"/>
        </w:rPr>
        <w:t xml:space="preserve"> neodpovídá za škodu ani ušlý zisk vzniklý </w:t>
      </w:r>
      <w:r w:rsidRPr="008C22DD">
        <w:rPr>
          <w:rFonts w:ascii="Georgia" w:hAnsi="Georgia" w:cs="Tahoma"/>
        </w:rPr>
        <w:t xml:space="preserve">nájemci </w:t>
      </w:r>
      <w:r w:rsidR="00252F0A" w:rsidRPr="008C22DD">
        <w:rPr>
          <w:rFonts w:ascii="Georgia" w:hAnsi="Georgia" w:cs="Tahoma"/>
        </w:rPr>
        <w:t>v důsledku přerušení dodávky služeb</w:t>
      </w:r>
      <w:r w:rsidRPr="008C22DD">
        <w:rPr>
          <w:rFonts w:ascii="Georgia" w:hAnsi="Georgia" w:cs="Tahoma"/>
        </w:rPr>
        <w:t xml:space="preserve"> spojených s užíváním předmětu nájmu</w:t>
      </w:r>
      <w:r w:rsidR="00252F0A" w:rsidRPr="008C22DD">
        <w:rPr>
          <w:rFonts w:ascii="Georgia" w:hAnsi="Georgia" w:cs="Tahoma"/>
        </w:rPr>
        <w:t xml:space="preserve">, pokud toto přerušení </w:t>
      </w:r>
      <w:r w:rsidRPr="008C22DD">
        <w:rPr>
          <w:rFonts w:ascii="Georgia" w:hAnsi="Georgia" w:cs="Tahoma"/>
        </w:rPr>
        <w:t xml:space="preserve">pronajímatel </w:t>
      </w:r>
      <w:r w:rsidR="00F70456" w:rsidRPr="008C22DD">
        <w:rPr>
          <w:rFonts w:ascii="Georgia" w:hAnsi="Georgia" w:cs="Tahoma"/>
        </w:rPr>
        <w:t>nez</w:t>
      </w:r>
      <w:r w:rsidR="00252F0A" w:rsidRPr="008C22DD">
        <w:rPr>
          <w:rFonts w:ascii="Georgia" w:hAnsi="Georgia" w:cs="Tahoma"/>
        </w:rPr>
        <w:t>avinil</w:t>
      </w:r>
      <w:r w:rsidR="00F70456" w:rsidRPr="008C22DD">
        <w:rPr>
          <w:rFonts w:ascii="Georgia" w:hAnsi="Georgia" w:cs="Tahoma"/>
        </w:rPr>
        <w:t xml:space="preserve"> (</w:t>
      </w:r>
      <w:r w:rsidR="00B43D02" w:rsidRPr="008C22DD">
        <w:rPr>
          <w:rFonts w:ascii="Georgia" w:hAnsi="Georgia" w:cs="Tahoma"/>
        </w:rPr>
        <w:t>s výjimkou servisu, revizí, náhle vzniklých poruch na el. síti)</w:t>
      </w:r>
      <w:r w:rsidR="00252F0A" w:rsidRPr="008C22DD">
        <w:rPr>
          <w:rFonts w:ascii="Georgia" w:hAnsi="Georgia" w:cs="Tahoma"/>
        </w:rPr>
        <w:t>.</w:t>
      </w:r>
    </w:p>
    <w:p w:rsidR="0037077B" w:rsidRPr="008C22DD" w:rsidRDefault="0037077B" w:rsidP="003E533B">
      <w:pPr>
        <w:numPr>
          <w:ilvl w:val="0"/>
          <w:numId w:val="6"/>
        </w:numPr>
        <w:spacing w:before="120" w:line="286" w:lineRule="exact"/>
        <w:jc w:val="both"/>
        <w:rPr>
          <w:rFonts w:ascii="Georgia" w:hAnsi="Georgia" w:cs="Tahoma"/>
        </w:rPr>
      </w:pPr>
      <w:r w:rsidRPr="008C22DD">
        <w:rPr>
          <w:rFonts w:ascii="Georgia" w:hAnsi="Georgia" w:cs="Tahoma"/>
        </w:rPr>
        <w:t xml:space="preserve">Úhradu za služby </w:t>
      </w:r>
      <w:r w:rsidR="008D1B32" w:rsidRPr="008C22DD">
        <w:rPr>
          <w:rFonts w:ascii="Georgia" w:hAnsi="Georgia" w:cs="Tahoma"/>
        </w:rPr>
        <w:t xml:space="preserve">spojené s užíváním předmětu nájmu </w:t>
      </w:r>
      <w:r w:rsidRPr="008C22DD">
        <w:rPr>
          <w:rFonts w:ascii="Georgia" w:hAnsi="Georgia" w:cs="Tahoma"/>
        </w:rPr>
        <w:t xml:space="preserve">je nájemce povinen uhradit pronajímateli </w:t>
      </w:r>
      <w:r w:rsidR="003D422A" w:rsidRPr="008C22DD">
        <w:rPr>
          <w:rFonts w:ascii="Georgia" w:hAnsi="Georgia" w:cs="Tahoma"/>
        </w:rPr>
        <w:t>na základě</w:t>
      </w:r>
      <w:r w:rsidRPr="008C22DD">
        <w:rPr>
          <w:rFonts w:ascii="Georgia" w:hAnsi="Georgia" w:cs="Tahoma"/>
        </w:rPr>
        <w:t xml:space="preserve"> </w:t>
      </w:r>
      <w:r w:rsidR="002E1DD3" w:rsidRPr="008C22DD">
        <w:rPr>
          <w:rFonts w:ascii="Georgia" w:hAnsi="Georgia" w:cs="Tahoma"/>
        </w:rPr>
        <w:t xml:space="preserve">daňového dokladu vystaveného </w:t>
      </w:r>
      <w:r w:rsidR="008D1B32" w:rsidRPr="008C22DD">
        <w:rPr>
          <w:rFonts w:ascii="Georgia" w:hAnsi="Georgia" w:cs="Tahoma"/>
        </w:rPr>
        <w:t>p</w:t>
      </w:r>
      <w:r w:rsidR="002E1DD3" w:rsidRPr="008C22DD">
        <w:rPr>
          <w:rFonts w:ascii="Georgia" w:hAnsi="Georgia" w:cs="Tahoma"/>
        </w:rPr>
        <w:t xml:space="preserve">ronajímatelem </w:t>
      </w:r>
      <w:r w:rsidR="003D422A" w:rsidRPr="008C22DD">
        <w:rPr>
          <w:rFonts w:ascii="Georgia" w:hAnsi="Georgia" w:cs="Tahoma"/>
        </w:rPr>
        <w:t>zaslaného nájemci</w:t>
      </w:r>
      <w:r w:rsidR="00DF7B21" w:rsidRPr="008C22DD">
        <w:rPr>
          <w:rFonts w:ascii="Georgia" w:hAnsi="Georgia" w:cs="Tahoma"/>
        </w:rPr>
        <w:t>,</w:t>
      </w:r>
      <w:r w:rsidR="003D422A" w:rsidRPr="008C22DD">
        <w:rPr>
          <w:rFonts w:ascii="Georgia" w:hAnsi="Georgia" w:cs="Tahoma"/>
        </w:rPr>
        <w:t xml:space="preserve"> </w:t>
      </w:r>
      <w:r w:rsidR="002E1DD3" w:rsidRPr="008C22DD">
        <w:rPr>
          <w:rFonts w:ascii="Georgia" w:hAnsi="Georgia" w:cs="Tahoma"/>
        </w:rPr>
        <w:t xml:space="preserve">se splatností </w:t>
      </w:r>
      <w:r w:rsidR="00886F93" w:rsidRPr="008C22DD">
        <w:rPr>
          <w:rFonts w:ascii="Georgia" w:hAnsi="Georgia" w:cs="Tahoma"/>
        </w:rPr>
        <w:t>30</w:t>
      </w:r>
      <w:r w:rsidR="002E1DD3" w:rsidRPr="008C22DD">
        <w:rPr>
          <w:rFonts w:ascii="Georgia" w:hAnsi="Georgia" w:cs="Tahoma"/>
        </w:rPr>
        <w:t xml:space="preserve"> dní od data vystavení daňového dokladu. </w:t>
      </w:r>
      <w:r w:rsidR="008D1B32" w:rsidRPr="008C22DD">
        <w:rPr>
          <w:rFonts w:ascii="Georgia" w:hAnsi="Georgia" w:cs="Tahoma"/>
        </w:rPr>
        <w:t xml:space="preserve">Úhrada </w:t>
      </w:r>
      <w:r w:rsidR="002E1DD3" w:rsidRPr="008C22DD">
        <w:rPr>
          <w:rFonts w:ascii="Georgia" w:hAnsi="Georgia" w:cs="Tahoma"/>
        </w:rPr>
        <w:t>bude hrazen</w:t>
      </w:r>
      <w:r w:rsidR="008D1B32" w:rsidRPr="008C22DD">
        <w:rPr>
          <w:rFonts w:ascii="Georgia" w:hAnsi="Georgia" w:cs="Tahoma"/>
        </w:rPr>
        <w:t>a</w:t>
      </w:r>
      <w:r w:rsidR="002E1DD3" w:rsidRPr="008C22DD">
        <w:rPr>
          <w:rFonts w:ascii="Georgia" w:hAnsi="Georgia" w:cs="Tahoma"/>
        </w:rPr>
        <w:t xml:space="preserve"> bezhotovostním převodem na účet </w:t>
      </w:r>
      <w:r w:rsidR="008D1B32" w:rsidRPr="008C22DD">
        <w:rPr>
          <w:rFonts w:ascii="Georgia" w:hAnsi="Georgia" w:cs="Tahoma"/>
        </w:rPr>
        <w:t>p</w:t>
      </w:r>
      <w:r w:rsidR="002E1DD3" w:rsidRPr="008C22DD">
        <w:rPr>
          <w:rFonts w:ascii="Georgia" w:hAnsi="Georgia" w:cs="Tahoma"/>
        </w:rPr>
        <w:t>ronajímatele uvedený v daňovém dokladu</w:t>
      </w:r>
      <w:r w:rsidR="002E1DD3" w:rsidRPr="008C22DD">
        <w:rPr>
          <w:rFonts w:ascii="Georgia" w:hAnsi="Georgia"/>
        </w:rPr>
        <w:t>.</w:t>
      </w:r>
    </w:p>
    <w:p w:rsidR="00BC2814" w:rsidRPr="008C22DD" w:rsidRDefault="0037077B" w:rsidP="0053495B">
      <w:pPr>
        <w:numPr>
          <w:ilvl w:val="0"/>
          <w:numId w:val="6"/>
        </w:numPr>
        <w:spacing w:before="120" w:line="286" w:lineRule="exact"/>
        <w:jc w:val="both"/>
        <w:rPr>
          <w:rFonts w:ascii="Georgia" w:hAnsi="Georgia" w:cs="Tahoma"/>
        </w:rPr>
      </w:pPr>
      <w:r w:rsidRPr="008C22DD">
        <w:rPr>
          <w:rFonts w:ascii="Georgia" w:hAnsi="Georgia" w:cs="Tahoma"/>
        </w:rPr>
        <w:t>V případě prodlení nájemce s placením nájemného</w:t>
      </w:r>
      <w:r w:rsidR="003D422A" w:rsidRPr="008C22DD">
        <w:rPr>
          <w:rFonts w:ascii="Georgia" w:hAnsi="Georgia" w:cs="Tahoma"/>
        </w:rPr>
        <w:t>,</w:t>
      </w:r>
      <w:r w:rsidRPr="008C22DD">
        <w:rPr>
          <w:rFonts w:ascii="Georgia" w:hAnsi="Georgia" w:cs="Tahoma"/>
        </w:rPr>
        <w:t xml:space="preserve"> resp. úhrady za služby </w:t>
      </w:r>
      <w:r w:rsidR="003D422A" w:rsidRPr="008C22DD">
        <w:rPr>
          <w:rFonts w:ascii="Georgia" w:hAnsi="Georgia" w:cs="Tahoma"/>
        </w:rPr>
        <w:t>spojené s užíváním předmětu nájmu</w:t>
      </w:r>
      <w:r w:rsidRPr="008C22DD">
        <w:rPr>
          <w:rFonts w:ascii="Georgia" w:hAnsi="Georgia" w:cs="Tahoma"/>
        </w:rPr>
        <w:t xml:space="preserve"> se nájemce zavazuje uhradit pronajímateli úrok z prodlení ve výši 0,05 % z dlužné částky za každý den prodlení.</w:t>
      </w:r>
    </w:p>
    <w:p w:rsidR="003E533B" w:rsidRPr="008C22DD" w:rsidRDefault="008557C5" w:rsidP="003E533B">
      <w:pPr>
        <w:numPr>
          <w:ilvl w:val="0"/>
          <w:numId w:val="6"/>
        </w:numPr>
        <w:spacing w:before="120" w:line="286" w:lineRule="exact"/>
        <w:jc w:val="both"/>
        <w:outlineLvl w:val="0"/>
        <w:rPr>
          <w:rFonts w:ascii="Georgia" w:hAnsi="Georgia"/>
        </w:rPr>
      </w:pPr>
      <w:r w:rsidRPr="008C22DD">
        <w:rPr>
          <w:rFonts w:ascii="Georgia" w:hAnsi="Georgia" w:cs="Tahoma"/>
        </w:rPr>
        <w:t>Nájemce nemá vůči pronajímateli nárok na jakékoli plnění z důvodu jakýchkoli poruch nebo omezení provozu zoologické zahrady</w:t>
      </w:r>
      <w:r w:rsidR="0018709D" w:rsidRPr="008C22DD">
        <w:rPr>
          <w:rFonts w:ascii="Georgia" w:hAnsi="Georgia" w:cs="Tahoma"/>
        </w:rPr>
        <w:t>.</w:t>
      </w:r>
      <w:r w:rsidRPr="008C22DD">
        <w:rPr>
          <w:rFonts w:ascii="Georgia" w:hAnsi="Georgia" w:cs="Tahoma"/>
        </w:rPr>
        <w:t xml:space="preserve"> </w:t>
      </w:r>
    </w:p>
    <w:p w:rsidR="001009A9" w:rsidRPr="008C22DD" w:rsidRDefault="001009A9" w:rsidP="001009A9">
      <w:pPr>
        <w:spacing w:before="120" w:line="286" w:lineRule="exact"/>
        <w:ind w:left="720"/>
        <w:jc w:val="both"/>
        <w:outlineLvl w:val="0"/>
        <w:rPr>
          <w:rFonts w:ascii="Georgia" w:hAnsi="Georgia"/>
        </w:rPr>
      </w:pPr>
    </w:p>
    <w:p w:rsidR="0054234E" w:rsidRPr="008C22DD" w:rsidRDefault="00DF7B21" w:rsidP="003E533B">
      <w:pPr>
        <w:pStyle w:val="Nadpis1"/>
        <w:spacing w:line="286" w:lineRule="exact"/>
        <w:rPr>
          <w:rFonts w:ascii="Georgia" w:hAnsi="Georgia"/>
          <w:sz w:val="24"/>
          <w:szCs w:val="24"/>
        </w:rPr>
      </w:pPr>
      <w:r w:rsidRPr="008C22DD">
        <w:rPr>
          <w:rFonts w:ascii="Georgia" w:hAnsi="Georgia"/>
          <w:sz w:val="24"/>
          <w:szCs w:val="24"/>
        </w:rPr>
        <w:t>Další</w:t>
      </w:r>
      <w:r w:rsidR="00010A9D" w:rsidRPr="008C22DD">
        <w:rPr>
          <w:rFonts w:ascii="Georgia" w:hAnsi="Georgia"/>
          <w:sz w:val="24"/>
          <w:szCs w:val="24"/>
        </w:rPr>
        <w:t xml:space="preserve"> práva a povinnosti</w:t>
      </w:r>
      <w:r w:rsidRPr="008C22DD">
        <w:rPr>
          <w:rFonts w:ascii="Georgia" w:hAnsi="Georgia"/>
          <w:sz w:val="24"/>
          <w:szCs w:val="24"/>
        </w:rPr>
        <w:t xml:space="preserve"> smluvních stran</w:t>
      </w:r>
    </w:p>
    <w:p w:rsidR="00DE255B" w:rsidRPr="008C22DD" w:rsidRDefault="00F66654" w:rsidP="003E533B">
      <w:pPr>
        <w:numPr>
          <w:ilvl w:val="0"/>
          <w:numId w:val="12"/>
        </w:numPr>
        <w:spacing w:before="120" w:line="286" w:lineRule="exact"/>
        <w:jc w:val="both"/>
        <w:rPr>
          <w:rFonts w:ascii="Georgia" w:hAnsi="Georgia" w:cs="Tahoma"/>
        </w:rPr>
      </w:pPr>
      <w:r w:rsidRPr="008C22DD">
        <w:rPr>
          <w:rFonts w:ascii="Georgia" w:hAnsi="Georgia" w:cs="Tahoma"/>
        </w:rPr>
        <w:t xml:space="preserve">Nájemce není oprávněn předmět nájmu včetně jeho součástí a příslušenství dále pronajímat </w:t>
      </w:r>
      <w:r w:rsidR="00F25E82" w:rsidRPr="008C22DD">
        <w:rPr>
          <w:rFonts w:ascii="Georgia" w:hAnsi="Georgia" w:cs="Tahoma"/>
        </w:rPr>
        <w:t xml:space="preserve">nebo nechat k užívání jiné osobě nebo změnit hospodářský účel předmětu nájmu </w:t>
      </w:r>
      <w:r w:rsidRPr="008C22DD">
        <w:rPr>
          <w:rFonts w:ascii="Georgia" w:hAnsi="Georgia" w:cs="Tahoma"/>
        </w:rPr>
        <w:t>bez předchozího písemného souhlasu pronajímatele.</w:t>
      </w:r>
      <w:r w:rsidR="008206FF" w:rsidRPr="008C22DD">
        <w:rPr>
          <w:rFonts w:ascii="Georgia" w:hAnsi="Georgia" w:cs="Tahoma"/>
        </w:rPr>
        <w:t xml:space="preserve"> V případě porušení této povinnosti je </w:t>
      </w:r>
      <w:r w:rsidR="00F25E82" w:rsidRPr="008C22DD">
        <w:rPr>
          <w:rFonts w:ascii="Georgia" w:hAnsi="Georgia" w:cs="Tahoma"/>
        </w:rPr>
        <w:t xml:space="preserve">(i) </w:t>
      </w:r>
      <w:r w:rsidR="008206FF" w:rsidRPr="008C22DD">
        <w:rPr>
          <w:rFonts w:ascii="Georgia" w:hAnsi="Georgia" w:cs="Tahoma"/>
        </w:rPr>
        <w:t xml:space="preserve">nájemce povinen pronajímateli uhradit smluvní pokutu </w:t>
      </w:r>
      <w:r w:rsidR="008206FF" w:rsidRPr="008C22DD">
        <w:rPr>
          <w:rFonts w:ascii="Georgia" w:hAnsi="Georgia" w:cs="Calibri"/>
        </w:rPr>
        <w:t xml:space="preserve">ve výši </w:t>
      </w:r>
      <w:r w:rsidR="008360E0" w:rsidRPr="008C22DD">
        <w:rPr>
          <w:rFonts w:ascii="Georgia" w:hAnsi="Georgia" w:cs="Calibri"/>
        </w:rPr>
        <w:t>5</w:t>
      </w:r>
      <w:r w:rsidR="008206FF" w:rsidRPr="008C22DD">
        <w:rPr>
          <w:rFonts w:ascii="Georgia" w:hAnsi="Georgia" w:cs="Calibri"/>
        </w:rPr>
        <w:t>0.000,- Kč (</w:t>
      </w:r>
      <w:r w:rsidR="001E0487" w:rsidRPr="008C22DD">
        <w:rPr>
          <w:rFonts w:ascii="Georgia" w:hAnsi="Georgia" w:cs="Calibri"/>
        </w:rPr>
        <w:t xml:space="preserve">padesát tisíc </w:t>
      </w:r>
      <w:r w:rsidR="008206FF" w:rsidRPr="008C22DD">
        <w:rPr>
          <w:rFonts w:ascii="Georgia" w:hAnsi="Georgia" w:cs="Calibri"/>
        </w:rPr>
        <w:t xml:space="preserve">korun českých) za každý jednotlivý případ takového </w:t>
      </w:r>
      <w:r w:rsidR="00E86B2B" w:rsidRPr="008C22DD">
        <w:rPr>
          <w:rFonts w:ascii="Georgia" w:hAnsi="Georgia" w:cs="Calibri"/>
        </w:rPr>
        <w:t xml:space="preserve">porušení, </w:t>
      </w:r>
    </w:p>
    <w:p w:rsidR="00F66654" w:rsidRPr="008C22DD" w:rsidRDefault="00F66654" w:rsidP="003E533B">
      <w:pPr>
        <w:numPr>
          <w:ilvl w:val="0"/>
          <w:numId w:val="12"/>
        </w:numPr>
        <w:spacing w:before="120" w:line="286" w:lineRule="exact"/>
        <w:jc w:val="both"/>
        <w:rPr>
          <w:rFonts w:ascii="Georgia" w:hAnsi="Georgia" w:cs="Tahoma"/>
        </w:rPr>
      </w:pPr>
      <w:r w:rsidRPr="008C22DD">
        <w:rPr>
          <w:rFonts w:ascii="Georgia" w:hAnsi="Georgia" w:cs="Tahoma"/>
        </w:rPr>
        <w:t>Pronajímatel je povinen nájemci poskytnout součinnost v těch záležitostech, které souvis</w:t>
      </w:r>
      <w:r w:rsidR="008360E0" w:rsidRPr="008C22DD">
        <w:rPr>
          <w:rFonts w:ascii="Georgia" w:hAnsi="Georgia" w:cs="Tahoma"/>
        </w:rPr>
        <w:t>ejí</w:t>
      </w:r>
      <w:r w:rsidRPr="008C22DD">
        <w:rPr>
          <w:rFonts w:ascii="Georgia" w:hAnsi="Georgia" w:cs="Tahoma"/>
        </w:rPr>
        <w:t xml:space="preserve"> s užíváním předmětu nájmu, a které je oprávněn z titulu svého práva k předmětu nájmu vykonávat pouze on</w:t>
      </w:r>
      <w:r w:rsidR="0005126C" w:rsidRPr="008C22DD">
        <w:rPr>
          <w:rFonts w:ascii="Georgia" w:hAnsi="Georgia" w:cs="Tahoma"/>
        </w:rPr>
        <w:t>, zejména zajistí betonový základ pro účel nájmu dle článku IV.</w:t>
      </w:r>
      <w:r w:rsidR="00A00866" w:rsidRPr="008C22DD">
        <w:rPr>
          <w:rFonts w:ascii="Georgia" w:hAnsi="Georgia" w:cs="Tahoma"/>
        </w:rPr>
        <w:t xml:space="preserve"> výše</w:t>
      </w:r>
      <w:r w:rsidR="0005126C" w:rsidRPr="008C22DD">
        <w:rPr>
          <w:rFonts w:ascii="Georgia" w:hAnsi="Georgia" w:cs="Tahoma"/>
        </w:rPr>
        <w:t xml:space="preserve"> </w:t>
      </w:r>
      <w:r w:rsidR="00886F93" w:rsidRPr="008C22DD">
        <w:rPr>
          <w:rFonts w:ascii="Georgia" w:hAnsi="Georgia" w:cs="Tahoma"/>
        </w:rPr>
        <w:t xml:space="preserve">dle projektové dokumentace nájemce </w:t>
      </w:r>
      <w:r w:rsidR="0005126C" w:rsidRPr="008C22DD">
        <w:rPr>
          <w:rFonts w:ascii="Georgia" w:hAnsi="Georgia" w:cs="Tahoma"/>
        </w:rPr>
        <w:t>a zajistí</w:t>
      </w:r>
      <w:r w:rsidR="00D86DAC" w:rsidRPr="008C22DD">
        <w:rPr>
          <w:rFonts w:ascii="Georgia" w:hAnsi="Georgia" w:cs="Tahoma"/>
        </w:rPr>
        <w:t xml:space="preserve"> možnost</w:t>
      </w:r>
      <w:r w:rsidR="0005126C" w:rsidRPr="008C22DD">
        <w:rPr>
          <w:rFonts w:ascii="Georgia" w:hAnsi="Georgia" w:cs="Tahoma"/>
        </w:rPr>
        <w:t xml:space="preserve"> napojení na zdroj elektrické energie.</w:t>
      </w:r>
    </w:p>
    <w:p w:rsidR="00B86029" w:rsidRPr="008C22DD" w:rsidRDefault="00B86029" w:rsidP="003E533B">
      <w:pPr>
        <w:numPr>
          <w:ilvl w:val="0"/>
          <w:numId w:val="12"/>
        </w:numPr>
        <w:spacing w:before="120" w:line="286" w:lineRule="exact"/>
        <w:jc w:val="both"/>
        <w:rPr>
          <w:rFonts w:ascii="Georgia" w:hAnsi="Georgia" w:cs="Tahoma"/>
        </w:rPr>
      </w:pPr>
      <w:r w:rsidRPr="008C22DD">
        <w:rPr>
          <w:rFonts w:ascii="Georgia" w:hAnsi="Georgia" w:cs="Tahoma"/>
        </w:rPr>
        <w:t>Nájemce bude s pronajímatelem sdílet data o spotřebované elektrické energii související s účelem nájmu, aby měl pronajímatel přehled o využívání daného parkovacího / dobíjecího místa.</w:t>
      </w:r>
    </w:p>
    <w:p w:rsidR="00905ACD" w:rsidRPr="008C22DD" w:rsidRDefault="00F66654" w:rsidP="003E533B">
      <w:pPr>
        <w:numPr>
          <w:ilvl w:val="0"/>
          <w:numId w:val="12"/>
        </w:numPr>
        <w:spacing w:before="120" w:line="286" w:lineRule="exact"/>
        <w:jc w:val="both"/>
        <w:rPr>
          <w:rFonts w:ascii="Georgia" w:hAnsi="Georgia" w:cs="Tahoma"/>
        </w:rPr>
      </w:pPr>
      <w:r w:rsidRPr="008C22DD">
        <w:rPr>
          <w:rFonts w:ascii="Georgia" w:hAnsi="Georgia" w:cs="Tahoma"/>
        </w:rPr>
        <w:t xml:space="preserve">Nájemce se zavazuje, že pronajímateli uhradí případnou vzniklou škodu a že ponese plnou zodpovědnost za všechny škody, které pronajímateli vzniknou jeho zaviněním. </w:t>
      </w:r>
    </w:p>
    <w:p w:rsidR="00F66654" w:rsidRPr="008C22DD" w:rsidRDefault="00F66654" w:rsidP="003E533B">
      <w:pPr>
        <w:numPr>
          <w:ilvl w:val="0"/>
          <w:numId w:val="12"/>
        </w:numPr>
        <w:spacing w:before="120" w:line="286" w:lineRule="exact"/>
        <w:jc w:val="both"/>
        <w:rPr>
          <w:rFonts w:ascii="Georgia" w:hAnsi="Georgia" w:cs="Tahoma"/>
        </w:rPr>
      </w:pPr>
      <w:r w:rsidRPr="008C22DD">
        <w:rPr>
          <w:rFonts w:ascii="Georgia" w:hAnsi="Georgia" w:cs="Tahoma"/>
        </w:rPr>
        <w:t>Nájemce bere na vědomí, že přebírá odpovědnost za protipožární zabezpečení předmětu nájmu a věcí umístěných v předmětu nájmu.</w:t>
      </w:r>
    </w:p>
    <w:p w:rsidR="00E74A7A" w:rsidRPr="008C22DD" w:rsidRDefault="00E74A7A" w:rsidP="003E533B">
      <w:pPr>
        <w:numPr>
          <w:ilvl w:val="0"/>
          <w:numId w:val="12"/>
        </w:numPr>
        <w:spacing w:before="120" w:line="286" w:lineRule="exact"/>
        <w:jc w:val="both"/>
        <w:rPr>
          <w:rFonts w:ascii="Georgia" w:hAnsi="Georgia" w:cs="Calibri"/>
        </w:rPr>
      </w:pPr>
      <w:r w:rsidRPr="008C22DD">
        <w:rPr>
          <w:rFonts w:ascii="Georgia" w:hAnsi="Georgia" w:cs="Calibri"/>
        </w:rPr>
        <w:t xml:space="preserve">Nájemce pronajímateli nebo jeho zástupcům/zaměstnancům na jeho předchozí žádost umožní přístup </w:t>
      </w:r>
      <w:r w:rsidR="00E86B2B" w:rsidRPr="008C22DD">
        <w:rPr>
          <w:rFonts w:ascii="Georgia" w:hAnsi="Georgia" w:cs="Calibri"/>
        </w:rPr>
        <w:t>na</w:t>
      </w:r>
      <w:r w:rsidRPr="008C22DD">
        <w:rPr>
          <w:rFonts w:ascii="Georgia" w:hAnsi="Georgia" w:cs="Calibri"/>
        </w:rPr>
        <w:t xml:space="preserve"> předmětu nájmu za účelem kontroly předmětu nájmu.</w:t>
      </w:r>
    </w:p>
    <w:p w:rsidR="00571419" w:rsidRPr="008C22DD" w:rsidRDefault="00B75D0D" w:rsidP="00571419">
      <w:pPr>
        <w:numPr>
          <w:ilvl w:val="0"/>
          <w:numId w:val="12"/>
        </w:numPr>
        <w:spacing w:before="120" w:line="286" w:lineRule="exact"/>
        <w:jc w:val="both"/>
        <w:rPr>
          <w:rFonts w:ascii="Georgia" w:hAnsi="Georgia" w:cs="Calibri"/>
        </w:rPr>
      </w:pPr>
      <w:r w:rsidRPr="008C22DD">
        <w:rPr>
          <w:rFonts w:ascii="Georgia" w:hAnsi="Georgia" w:cs="Calibri"/>
        </w:rPr>
        <w:t>Nájemce nemá právo započítat své nároky oproti nárokům pronajímatele či uplatnit jakékoliv zadržovací právo. Nájemce může převést nebo postoupit své pohledávky vůči pronajímateli dle této smlouvy pouze s předchozím písemným souhlasem pronajímatele.</w:t>
      </w:r>
    </w:p>
    <w:p w:rsidR="00240CE4" w:rsidRPr="008C22DD" w:rsidRDefault="00240CE4" w:rsidP="003E533B">
      <w:pPr>
        <w:numPr>
          <w:ilvl w:val="0"/>
          <w:numId w:val="12"/>
        </w:numPr>
        <w:spacing w:before="120" w:line="286" w:lineRule="exact"/>
        <w:jc w:val="both"/>
        <w:rPr>
          <w:rFonts w:ascii="Georgia" w:hAnsi="Georgia" w:cs="Calibri"/>
        </w:rPr>
      </w:pPr>
      <w:r w:rsidRPr="008C22DD">
        <w:rPr>
          <w:rFonts w:ascii="Georgia" w:hAnsi="Georgia" w:cs="Calibri"/>
        </w:rPr>
        <w:t xml:space="preserve">Nájemce je oprávněn umístit na předmětu nájmu a </w:t>
      </w:r>
      <w:r w:rsidR="00D52814" w:rsidRPr="008C22DD">
        <w:rPr>
          <w:rFonts w:ascii="Georgia" w:hAnsi="Georgia" w:cs="Calibri"/>
        </w:rPr>
        <w:t>dobíjecích stanicích</w:t>
      </w:r>
      <w:r w:rsidRPr="008C22DD">
        <w:rPr>
          <w:rFonts w:ascii="Georgia" w:hAnsi="Georgia" w:cs="Calibri"/>
        </w:rPr>
        <w:t xml:space="preserve"> svoji obchodní firmu a logo.</w:t>
      </w:r>
    </w:p>
    <w:p w:rsidR="00EC729F" w:rsidRPr="008C22DD" w:rsidRDefault="00EC729F" w:rsidP="003E533B">
      <w:pPr>
        <w:spacing w:line="286" w:lineRule="exact"/>
        <w:rPr>
          <w:rFonts w:ascii="Georgia" w:hAnsi="Georgia"/>
        </w:rPr>
      </w:pPr>
    </w:p>
    <w:p w:rsidR="0037077B" w:rsidRPr="008C22DD" w:rsidRDefault="008360E0" w:rsidP="003E533B">
      <w:pPr>
        <w:pStyle w:val="Nadpis1"/>
        <w:spacing w:line="286" w:lineRule="exact"/>
        <w:rPr>
          <w:rFonts w:ascii="Georgia" w:hAnsi="Georgia"/>
          <w:sz w:val="24"/>
          <w:szCs w:val="24"/>
        </w:rPr>
      </w:pPr>
      <w:r w:rsidRPr="008C22DD">
        <w:rPr>
          <w:rFonts w:ascii="Georgia" w:hAnsi="Georgia"/>
          <w:sz w:val="24"/>
          <w:szCs w:val="24"/>
        </w:rPr>
        <w:t>Přístup</w:t>
      </w:r>
      <w:r w:rsidR="0037077B" w:rsidRPr="008C22DD">
        <w:rPr>
          <w:rFonts w:ascii="Georgia" w:hAnsi="Georgia"/>
          <w:sz w:val="24"/>
          <w:szCs w:val="24"/>
        </w:rPr>
        <w:t xml:space="preserve"> nájemce </w:t>
      </w:r>
      <w:r w:rsidRPr="008C22DD">
        <w:rPr>
          <w:rFonts w:ascii="Georgia" w:hAnsi="Georgia"/>
          <w:sz w:val="24"/>
          <w:szCs w:val="24"/>
        </w:rPr>
        <w:t>k předmětu nájmu</w:t>
      </w:r>
    </w:p>
    <w:p w:rsidR="0037077B" w:rsidRPr="008C22DD" w:rsidRDefault="008360E0" w:rsidP="003E533B">
      <w:pPr>
        <w:numPr>
          <w:ilvl w:val="0"/>
          <w:numId w:val="9"/>
        </w:numPr>
        <w:spacing w:before="120" w:line="286" w:lineRule="exact"/>
        <w:jc w:val="both"/>
        <w:rPr>
          <w:rFonts w:ascii="Georgia" w:hAnsi="Georgia" w:cs="Tahoma"/>
        </w:rPr>
      </w:pPr>
      <w:r w:rsidRPr="008C22DD">
        <w:rPr>
          <w:rFonts w:ascii="Georgia" w:hAnsi="Georgia" w:cs="Tahoma"/>
        </w:rPr>
        <w:t>Pro</w:t>
      </w:r>
      <w:r w:rsidR="00F87D57" w:rsidRPr="008C22DD">
        <w:rPr>
          <w:rFonts w:ascii="Georgia" w:hAnsi="Georgia" w:cs="Tahoma"/>
        </w:rPr>
        <w:t xml:space="preserve">najímatel umožní nájemci </w:t>
      </w:r>
      <w:r w:rsidRPr="008C22DD">
        <w:rPr>
          <w:rFonts w:ascii="Georgia" w:hAnsi="Georgia" w:cs="Tahoma"/>
        </w:rPr>
        <w:t>přístup a vjezd k předmětu nájmu.</w:t>
      </w:r>
    </w:p>
    <w:p w:rsidR="00180113" w:rsidRPr="008C22DD" w:rsidRDefault="008360E0" w:rsidP="001009A9">
      <w:pPr>
        <w:numPr>
          <w:ilvl w:val="0"/>
          <w:numId w:val="9"/>
        </w:numPr>
        <w:spacing w:before="120" w:line="286" w:lineRule="exact"/>
        <w:jc w:val="both"/>
        <w:rPr>
          <w:rFonts w:ascii="Georgia" w:hAnsi="Georgia" w:cs="Tahoma"/>
        </w:rPr>
      </w:pPr>
      <w:r w:rsidRPr="008C22DD">
        <w:rPr>
          <w:rFonts w:ascii="Georgia" w:hAnsi="Georgia" w:cs="Tahoma"/>
        </w:rPr>
        <w:t>Pronajímatel však nemá povolen vstup a vjezd do areálu zoologické zahrady bez předchozího písemného souhlasu pronajímatele.</w:t>
      </w:r>
    </w:p>
    <w:p w:rsidR="00336AD5" w:rsidRPr="008C22DD" w:rsidRDefault="00336AD5" w:rsidP="00F87D57">
      <w:pPr>
        <w:spacing w:before="120" w:line="286" w:lineRule="exact"/>
        <w:ind w:left="720"/>
        <w:jc w:val="both"/>
        <w:rPr>
          <w:rFonts w:ascii="Georgia" w:hAnsi="Georgia" w:cs="Tahoma"/>
        </w:rPr>
      </w:pPr>
    </w:p>
    <w:p w:rsidR="0037077B" w:rsidRPr="008C22DD" w:rsidRDefault="0037077B" w:rsidP="003E533B">
      <w:pPr>
        <w:pStyle w:val="Nadpis1"/>
        <w:spacing w:line="286" w:lineRule="exact"/>
        <w:rPr>
          <w:rFonts w:ascii="Georgia" w:hAnsi="Georgia"/>
          <w:sz w:val="24"/>
          <w:szCs w:val="24"/>
        </w:rPr>
      </w:pPr>
      <w:r w:rsidRPr="008C22DD">
        <w:rPr>
          <w:rFonts w:ascii="Georgia" w:hAnsi="Georgia"/>
          <w:sz w:val="24"/>
          <w:szCs w:val="24"/>
        </w:rPr>
        <w:t>Ostatní ujednání</w:t>
      </w:r>
    </w:p>
    <w:p w:rsidR="0037077B" w:rsidRPr="008C22DD" w:rsidRDefault="0037077B" w:rsidP="003E533B">
      <w:pPr>
        <w:numPr>
          <w:ilvl w:val="0"/>
          <w:numId w:val="19"/>
        </w:numPr>
        <w:spacing w:before="120" w:line="286" w:lineRule="exact"/>
        <w:jc w:val="both"/>
        <w:rPr>
          <w:rFonts w:ascii="Georgia" w:hAnsi="Georgia" w:cs="Tahoma"/>
        </w:rPr>
      </w:pPr>
      <w:r w:rsidRPr="008C22DD">
        <w:rPr>
          <w:rFonts w:ascii="Georgia" w:hAnsi="Georgia" w:cs="Tahoma"/>
        </w:rPr>
        <w:t>Tato smlouva může být měněna pouze písemnými číslovanými dodatky podepsanými zástupci obou smluvních stran.</w:t>
      </w:r>
    </w:p>
    <w:p w:rsidR="006F65A7" w:rsidRPr="008C22DD" w:rsidRDefault="00EA1425" w:rsidP="006F65A7">
      <w:pPr>
        <w:numPr>
          <w:ilvl w:val="0"/>
          <w:numId w:val="19"/>
        </w:numPr>
        <w:spacing w:before="120" w:after="120" w:line="286" w:lineRule="exact"/>
        <w:ind w:left="709" w:hanging="425"/>
        <w:jc w:val="both"/>
        <w:rPr>
          <w:rFonts w:ascii="Georgia" w:hAnsi="Georgia" w:cs="Georgia"/>
        </w:rPr>
      </w:pPr>
      <w:r w:rsidRPr="008C22DD">
        <w:rPr>
          <w:rFonts w:ascii="Georgia" w:hAnsi="Georgia" w:cs="Tahoma"/>
        </w:rPr>
        <w:t>Smluvní strany se zavazují řešit veškeré spory vzniklé z této smlouvy a v souvislosti s ní především smírnou cestou. Pokud smírná jednání nepovedou ke zdárnému vyřešení sporu, je pro jeho řešení místně příslušný soud podle sídla pronajímatele.</w:t>
      </w:r>
      <w:r w:rsidR="006F65A7" w:rsidRPr="008C22DD">
        <w:rPr>
          <w:rFonts w:ascii="Georgia" w:hAnsi="Georgia" w:cs="Tahoma"/>
        </w:rPr>
        <w:t xml:space="preserve"> </w:t>
      </w:r>
    </w:p>
    <w:p w:rsidR="00EC729F" w:rsidRPr="008C22DD" w:rsidRDefault="00A97D42" w:rsidP="00EC729F">
      <w:pPr>
        <w:numPr>
          <w:ilvl w:val="0"/>
          <w:numId w:val="19"/>
        </w:numPr>
        <w:spacing w:before="120" w:after="120" w:line="286" w:lineRule="exact"/>
        <w:ind w:left="709" w:hanging="425"/>
        <w:jc w:val="both"/>
        <w:rPr>
          <w:rFonts w:ascii="Georgia" w:hAnsi="Georgia" w:cs="Georgia"/>
        </w:rPr>
      </w:pPr>
      <w:r w:rsidRPr="008C22DD">
        <w:rPr>
          <w:rFonts w:ascii="Georgia" w:hAnsi="Georgia" w:cs="Georgia"/>
        </w:rPr>
        <w:t>Smluvní strany prohlašují, že předem souhlasí, v souladu se zákonem č. 106/1999 Sb., o svobodném přístupu k informacím, s možným zpřístupněním, či zveřejněním celé této smlouvy v jejím plném znění, jakož i všech úkonů a okolností s touto smlouvou souvisejících, ke kterému může kdykoliv v budoucnu dojít, a rovněž prohlašují, že nic z obsahu této smlouvy nepovažují za obchodní tajemství.</w:t>
      </w:r>
      <w:r w:rsidR="00EC729F" w:rsidRPr="008C22DD">
        <w:rPr>
          <w:rFonts w:ascii="Georgia" w:hAnsi="Georgia" w:cs="Georgia"/>
        </w:rPr>
        <w:t xml:space="preserve"> </w:t>
      </w:r>
    </w:p>
    <w:p w:rsidR="00EC729F" w:rsidRPr="008C22DD" w:rsidRDefault="006F65A7" w:rsidP="00EC729F">
      <w:pPr>
        <w:numPr>
          <w:ilvl w:val="0"/>
          <w:numId w:val="19"/>
        </w:numPr>
        <w:spacing w:before="120" w:after="120" w:line="286" w:lineRule="exact"/>
        <w:ind w:left="709" w:hanging="425"/>
        <w:jc w:val="both"/>
        <w:rPr>
          <w:rFonts w:ascii="Georgia" w:hAnsi="Georgia" w:cs="Georgia"/>
        </w:rPr>
      </w:pPr>
      <w:r w:rsidRPr="008C22DD">
        <w:rPr>
          <w:rFonts w:ascii="Georgia" w:hAnsi="Georgia" w:cs="Georgia"/>
        </w:rPr>
        <w:t>Nájemce</w:t>
      </w:r>
      <w:r w:rsidR="00A97D42" w:rsidRPr="008C22DD">
        <w:rPr>
          <w:rFonts w:ascii="Georgia" w:hAnsi="Georgia" w:cs="Georgia"/>
        </w:rPr>
        <w:t xml:space="preserve"> si je vědom, že je ve smyslu § 2 písm. e) zákona č. 320/2001 Sb., o finanční kontrole ve veřejné správě a o změně některých zákonů (zákon o finanční kontrole), ve znění pozdějších předpisů, povinen spolupůsobit při výkonu finanční kontroly u Objednatele.</w:t>
      </w:r>
    </w:p>
    <w:p w:rsidR="00EC729F" w:rsidRPr="008C22DD" w:rsidRDefault="006F65A7" w:rsidP="0001546A">
      <w:pPr>
        <w:numPr>
          <w:ilvl w:val="0"/>
          <w:numId w:val="19"/>
        </w:numPr>
        <w:spacing w:before="120" w:after="120" w:line="286" w:lineRule="exact"/>
        <w:ind w:left="709" w:hanging="425"/>
        <w:jc w:val="both"/>
        <w:rPr>
          <w:rFonts w:ascii="Georgia" w:hAnsi="Georgia" w:cs="Georgia"/>
        </w:rPr>
      </w:pPr>
      <w:r w:rsidRPr="008C22DD">
        <w:rPr>
          <w:rFonts w:ascii="Georgia" w:hAnsi="Georgia" w:cs="Georgia"/>
        </w:rPr>
        <w:t>Nájemce</w:t>
      </w:r>
      <w:r w:rsidR="00A97D42" w:rsidRPr="008C22DD">
        <w:rPr>
          <w:rFonts w:ascii="Georgia" w:hAnsi="Georgia" w:cs="Tahoma"/>
        </w:rPr>
        <w:t xml:space="preserve"> bere na vědomí, že </w:t>
      </w:r>
      <w:r w:rsidRPr="008C22DD">
        <w:rPr>
          <w:rFonts w:ascii="Georgia" w:hAnsi="Georgia" w:cs="Tahoma"/>
        </w:rPr>
        <w:t>pronajímatel</w:t>
      </w:r>
      <w:r w:rsidR="00A97D42" w:rsidRPr="008C22DD">
        <w:rPr>
          <w:rFonts w:ascii="Georgia" w:hAnsi="Georgia" w:cs="Tahoma"/>
        </w:rPr>
        <w:t xml:space="preserve"> je vázán zákonem č. 340/2015 Sb., o registru smluv, a souhlasí s tím, že text této </w:t>
      </w:r>
      <w:r w:rsidRPr="008C22DD">
        <w:rPr>
          <w:rFonts w:ascii="Georgia" w:hAnsi="Georgia" w:cs="Tahoma"/>
        </w:rPr>
        <w:t>s</w:t>
      </w:r>
      <w:r w:rsidR="00A97D42" w:rsidRPr="008C22DD">
        <w:rPr>
          <w:rFonts w:ascii="Georgia" w:hAnsi="Georgia" w:cs="Tahoma"/>
        </w:rPr>
        <w:t xml:space="preserve">mlouvy, případně jejích dodatků, bude zveřejněn prostřednictvím </w:t>
      </w:r>
      <w:r w:rsidRPr="008C22DD">
        <w:rPr>
          <w:rFonts w:ascii="Georgia" w:hAnsi="Georgia" w:cs="Tahoma"/>
        </w:rPr>
        <w:t>pronajímatele</w:t>
      </w:r>
      <w:r w:rsidR="00A97D42" w:rsidRPr="008C22DD">
        <w:rPr>
          <w:rFonts w:ascii="Georgia" w:hAnsi="Georgia" w:cs="Tahoma"/>
        </w:rPr>
        <w:t xml:space="preserve"> v registru smluv. </w:t>
      </w:r>
      <w:r w:rsidR="00A97D42" w:rsidRPr="008C22DD">
        <w:rPr>
          <w:rFonts w:ascii="Georgia" w:hAnsi="Georgia" w:cs="Georgia"/>
        </w:rPr>
        <w:t xml:space="preserve">Smluvní strany souhlasí se zveřejněním této </w:t>
      </w:r>
      <w:r w:rsidRPr="008C22DD">
        <w:rPr>
          <w:rFonts w:ascii="Georgia" w:hAnsi="Georgia" w:cs="Georgia"/>
        </w:rPr>
        <w:t>s</w:t>
      </w:r>
      <w:r w:rsidR="00A97D42" w:rsidRPr="008C22DD">
        <w:rPr>
          <w:rFonts w:ascii="Georgia" w:hAnsi="Georgia" w:cs="Georgia"/>
        </w:rPr>
        <w:t xml:space="preserve">mlouvy v plném rozsahu včetně osobních údajů ve </w:t>
      </w:r>
      <w:r w:rsidRPr="008C22DD">
        <w:rPr>
          <w:rFonts w:ascii="Georgia" w:hAnsi="Georgia" w:cs="Georgia"/>
        </w:rPr>
        <w:t>s</w:t>
      </w:r>
      <w:r w:rsidR="00A97D42" w:rsidRPr="008C22DD">
        <w:rPr>
          <w:rFonts w:ascii="Georgia" w:hAnsi="Georgia" w:cs="Georgia"/>
        </w:rPr>
        <w:t>mlouvě obsažených.</w:t>
      </w:r>
    </w:p>
    <w:p w:rsidR="00EC729F" w:rsidRPr="008C22DD" w:rsidRDefault="00A97D42" w:rsidP="0001546A">
      <w:pPr>
        <w:numPr>
          <w:ilvl w:val="0"/>
          <w:numId w:val="19"/>
        </w:numPr>
        <w:spacing w:before="120" w:after="120" w:line="286" w:lineRule="exact"/>
        <w:ind w:left="709" w:hanging="425"/>
        <w:jc w:val="both"/>
        <w:rPr>
          <w:rFonts w:ascii="Georgia" w:hAnsi="Georgia" w:cs="Georgia"/>
        </w:rPr>
      </w:pPr>
      <w:r w:rsidRPr="008C22DD">
        <w:rPr>
          <w:rFonts w:ascii="Georgia" w:hAnsi="Georgia" w:cs="Georgia"/>
        </w:rPr>
        <w:t>Spor</w:t>
      </w:r>
      <w:r w:rsidR="00EC729F" w:rsidRPr="008C22DD">
        <w:rPr>
          <w:rFonts w:ascii="Georgia" w:hAnsi="Georgia" w:cs="Georgia"/>
        </w:rPr>
        <w:t>y</w:t>
      </w:r>
      <w:r w:rsidRPr="008C22DD">
        <w:rPr>
          <w:rFonts w:ascii="Georgia" w:hAnsi="Georgia" w:cs="Georgia"/>
        </w:rPr>
        <w:t xml:space="preserve"> případně vzniklé z této Smlouvy budou řešeny obecnými soudy. Právní vztahy touto smlouvou neupravené se řídí obecně platnými právními předpisy právního řádu České republiky.</w:t>
      </w:r>
    </w:p>
    <w:p w:rsidR="00336AD5" w:rsidRPr="008C22DD" w:rsidRDefault="00A97D42" w:rsidP="00F87D57">
      <w:pPr>
        <w:numPr>
          <w:ilvl w:val="0"/>
          <w:numId w:val="19"/>
        </w:numPr>
        <w:spacing w:before="120" w:after="120" w:line="286" w:lineRule="exact"/>
        <w:ind w:left="709" w:hanging="425"/>
        <w:jc w:val="both"/>
        <w:rPr>
          <w:rFonts w:ascii="Georgia" w:hAnsi="Georgia" w:cs="Georgia"/>
        </w:rPr>
      </w:pPr>
      <w:r w:rsidRPr="008C22DD">
        <w:rPr>
          <w:rFonts w:ascii="Georgia" w:hAnsi="Georgia" w:cs="Georgia"/>
        </w:rPr>
        <w:t xml:space="preserve">Smlouva se vyhotovuje ve 2 stejnopisech s platností originálu, z nichž každá ze </w:t>
      </w:r>
      <w:r w:rsidR="00EF2C27" w:rsidRPr="008C22DD">
        <w:rPr>
          <w:rFonts w:ascii="Georgia" w:hAnsi="Georgia" w:cs="Georgia"/>
        </w:rPr>
        <w:t xml:space="preserve">smluvních </w:t>
      </w:r>
      <w:r w:rsidRPr="008C22DD">
        <w:rPr>
          <w:rFonts w:ascii="Georgia" w:hAnsi="Georgia" w:cs="Georgia"/>
        </w:rPr>
        <w:t>stran obdrží 1 stejnopis.</w:t>
      </w:r>
      <w:r w:rsidR="00EC729F" w:rsidRPr="008C22DD">
        <w:rPr>
          <w:rFonts w:ascii="Georgia" w:hAnsi="Georgia" w:cs="Georgia"/>
        </w:rPr>
        <w:t xml:space="preserve"> </w:t>
      </w:r>
    </w:p>
    <w:p w:rsidR="00A97D42" w:rsidRPr="008C22DD" w:rsidRDefault="00A97D42" w:rsidP="0001546A">
      <w:pPr>
        <w:numPr>
          <w:ilvl w:val="0"/>
          <w:numId w:val="19"/>
        </w:numPr>
        <w:spacing w:before="120" w:after="120" w:line="286" w:lineRule="exact"/>
        <w:ind w:left="709" w:hanging="425"/>
        <w:jc w:val="both"/>
        <w:rPr>
          <w:rFonts w:ascii="Georgia" w:hAnsi="Georgia" w:cs="Georgia"/>
        </w:rPr>
      </w:pPr>
      <w:r w:rsidRPr="008C22DD">
        <w:rPr>
          <w:rFonts w:ascii="Georgia" w:hAnsi="Georgia" w:cs="Georgia"/>
        </w:rPr>
        <w:t>Smlouva nabývá platnosti okamžikem podpisu oběma smluvními stranami a účinnosti dnem jejího zveřejnění v registru smluv.</w:t>
      </w:r>
    </w:p>
    <w:p w:rsidR="00317DCF" w:rsidRPr="008C22DD" w:rsidRDefault="00317DCF" w:rsidP="00EC729F">
      <w:pPr>
        <w:spacing w:before="120" w:line="286" w:lineRule="exact"/>
        <w:ind w:left="720"/>
        <w:jc w:val="both"/>
        <w:rPr>
          <w:rFonts w:ascii="Georgia" w:hAnsi="Georgia" w:cs="Tahoma"/>
        </w:rPr>
      </w:pPr>
    </w:p>
    <w:p w:rsidR="00317DCF" w:rsidRPr="008C22DD" w:rsidRDefault="00317DCF" w:rsidP="001009A9">
      <w:pPr>
        <w:tabs>
          <w:tab w:val="left" w:pos="4820"/>
        </w:tabs>
        <w:spacing w:before="120" w:line="286" w:lineRule="exact"/>
        <w:jc w:val="both"/>
        <w:outlineLvl w:val="0"/>
        <w:rPr>
          <w:rFonts w:ascii="Georgia" w:hAnsi="Georgia" w:cs="Tahoma"/>
        </w:rPr>
      </w:pPr>
      <w:r w:rsidRPr="008C22DD">
        <w:rPr>
          <w:rFonts w:ascii="Georgia" w:hAnsi="Georgia" w:cs="Tahoma"/>
          <w:u w:val="single"/>
        </w:rPr>
        <w:t>Příloha č. 1</w:t>
      </w:r>
      <w:r w:rsidRPr="008C22DD">
        <w:rPr>
          <w:rFonts w:ascii="Georgia" w:hAnsi="Georgia" w:cs="Tahoma"/>
        </w:rPr>
        <w:t xml:space="preserve">: </w:t>
      </w:r>
      <w:r w:rsidR="00A00866" w:rsidRPr="008C22DD">
        <w:rPr>
          <w:rFonts w:ascii="Georgia" w:hAnsi="Georgia" w:cs="Tahoma"/>
        </w:rPr>
        <w:t>situační plán se zákresem 8 parkovacích míst</w:t>
      </w:r>
    </w:p>
    <w:p w:rsidR="00317DCF" w:rsidRPr="008C22DD" w:rsidRDefault="00317DCF" w:rsidP="001009A9">
      <w:pPr>
        <w:tabs>
          <w:tab w:val="left" w:pos="4820"/>
        </w:tabs>
        <w:spacing w:before="120" w:line="286" w:lineRule="exact"/>
        <w:jc w:val="both"/>
        <w:outlineLvl w:val="0"/>
        <w:rPr>
          <w:rFonts w:ascii="Georgia" w:hAnsi="Georgia" w:cs="Tahoma"/>
        </w:rPr>
      </w:pPr>
    </w:p>
    <w:p w:rsidR="00A00866" w:rsidRPr="008C22DD" w:rsidRDefault="00A00866" w:rsidP="001009A9">
      <w:pPr>
        <w:tabs>
          <w:tab w:val="left" w:pos="4820"/>
        </w:tabs>
        <w:spacing w:before="120" w:line="286" w:lineRule="exact"/>
        <w:jc w:val="both"/>
        <w:outlineLvl w:val="0"/>
        <w:rPr>
          <w:rFonts w:ascii="Georgia" w:hAnsi="Georgia" w:cs="Tahoma"/>
        </w:rPr>
      </w:pPr>
    </w:p>
    <w:p w:rsidR="0037077B" w:rsidRPr="008C22DD" w:rsidRDefault="0037077B" w:rsidP="001009A9">
      <w:pPr>
        <w:tabs>
          <w:tab w:val="left" w:pos="4820"/>
        </w:tabs>
        <w:spacing w:before="120" w:line="286" w:lineRule="exact"/>
        <w:jc w:val="both"/>
        <w:outlineLvl w:val="0"/>
        <w:rPr>
          <w:rFonts w:ascii="Georgia" w:hAnsi="Georgia" w:cs="Tahoma"/>
        </w:rPr>
      </w:pPr>
      <w:r w:rsidRPr="008C22DD">
        <w:rPr>
          <w:rFonts w:ascii="Georgia" w:hAnsi="Georgia" w:cs="Tahoma"/>
        </w:rPr>
        <w:t>V Praze dne:</w:t>
      </w:r>
      <w:r w:rsidR="00706B74" w:rsidRPr="008C22DD">
        <w:rPr>
          <w:rFonts w:ascii="Georgia" w:hAnsi="Georgia" w:cs="Tahoma"/>
        </w:rPr>
        <w:t xml:space="preserve"> __________</w:t>
      </w:r>
      <w:r w:rsidR="00706B74" w:rsidRPr="008C22DD">
        <w:rPr>
          <w:rFonts w:ascii="Georgia" w:hAnsi="Georgia" w:cs="Tahoma"/>
        </w:rPr>
        <w:tab/>
        <w:t>V Praze dne: __________</w:t>
      </w:r>
    </w:p>
    <w:p w:rsidR="00350E9D" w:rsidRPr="008C22DD" w:rsidRDefault="00350E9D" w:rsidP="00AE10B1">
      <w:pPr>
        <w:tabs>
          <w:tab w:val="left" w:pos="4820"/>
        </w:tabs>
        <w:spacing w:before="120" w:line="286" w:lineRule="exact"/>
        <w:jc w:val="both"/>
        <w:rPr>
          <w:rFonts w:ascii="Georgia" w:hAnsi="Georgia" w:cs="Tahoma"/>
        </w:rPr>
      </w:pPr>
    </w:p>
    <w:p w:rsidR="0037077B" w:rsidRPr="008C22DD" w:rsidRDefault="0037077B" w:rsidP="00AE10B1">
      <w:pPr>
        <w:tabs>
          <w:tab w:val="left" w:pos="4820"/>
        </w:tabs>
        <w:spacing w:before="120" w:line="286" w:lineRule="exact"/>
        <w:jc w:val="both"/>
        <w:rPr>
          <w:rFonts w:ascii="Georgia" w:hAnsi="Georgia" w:cs="Tahoma"/>
        </w:rPr>
      </w:pPr>
      <w:r w:rsidRPr="008C22DD">
        <w:rPr>
          <w:rFonts w:ascii="Georgia" w:hAnsi="Georgia" w:cs="Tahoma"/>
        </w:rPr>
        <w:t>Za pronajímatele:</w:t>
      </w:r>
      <w:r w:rsidRPr="008C22DD">
        <w:rPr>
          <w:rFonts w:ascii="Georgia" w:hAnsi="Georgia" w:cs="Tahoma"/>
        </w:rPr>
        <w:tab/>
        <w:t>Za nájemce:</w:t>
      </w:r>
    </w:p>
    <w:p w:rsidR="00350E9D" w:rsidRPr="008C22DD" w:rsidRDefault="00350E9D" w:rsidP="003E533B">
      <w:pPr>
        <w:tabs>
          <w:tab w:val="left" w:pos="4820"/>
        </w:tabs>
        <w:spacing w:before="120" w:line="286" w:lineRule="exact"/>
        <w:jc w:val="both"/>
        <w:rPr>
          <w:rFonts w:ascii="Georgia" w:hAnsi="Georgia" w:cs="Tahoma"/>
          <w:b/>
        </w:rPr>
      </w:pPr>
    </w:p>
    <w:p w:rsidR="0037077B" w:rsidRPr="008C22DD" w:rsidRDefault="00BB5DA5" w:rsidP="003E533B">
      <w:pPr>
        <w:tabs>
          <w:tab w:val="left" w:pos="4820"/>
        </w:tabs>
        <w:spacing w:before="120" w:line="286" w:lineRule="exact"/>
        <w:jc w:val="both"/>
        <w:rPr>
          <w:rFonts w:ascii="Georgia" w:hAnsi="Georgia" w:cs="Tahoma"/>
          <w:b/>
        </w:rPr>
      </w:pPr>
      <w:r w:rsidRPr="008C22DD">
        <w:rPr>
          <w:rFonts w:ascii="Georgia" w:hAnsi="Georgia" w:cs="Tahoma"/>
          <w:b/>
        </w:rPr>
        <w:tab/>
      </w:r>
    </w:p>
    <w:p w:rsidR="00840345" w:rsidRPr="008C22DD" w:rsidRDefault="00BB5DA5" w:rsidP="00317DCF">
      <w:pPr>
        <w:tabs>
          <w:tab w:val="left" w:pos="4820"/>
        </w:tabs>
        <w:spacing w:line="286" w:lineRule="exact"/>
        <w:jc w:val="both"/>
        <w:rPr>
          <w:rFonts w:ascii="Georgia" w:hAnsi="Georgia" w:cs="Tahoma"/>
        </w:rPr>
      </w:pPr>
      <w:r w:rsidRPr="008C22DD">
        <w:rPr>
          <w:rFonts w:ascii="Georgia" w:hAnsi="Georgia" w:cs="Tahoma"/>
        </w:rPr>
        <w:t>_____________________</w:t>
      </w:r>
      <w:r w:rsidRPr="008C22DD">
        <w:rPr>
          <w:rFonts w:ascii="Georgia" w:hAnsi="Georgia" w:cs="Tahoma"/>
        </w:rPr>
        <w:tab/>
        <w:t>________________________</w:t>
      </w:r>
    </w:p>
    <w:p w:rsidR="00317DCF" w:rsidRPr="008C22DD" w:rsidRDefault="00D76016" w:rsidP="00317DCF">
      <w:pPr>
        <w:tabs>
          <w:tab w:val="left" w:pos="4820"/>
        </w:tabs>
        <w:spacing w:line="286" w:lineRule="exact"/>
        <w:jc w:val="both"/>
        <w:rPr>
          <w:rFonts w:ascii="Georgia" w:hAnsi="Georgia" w:cs="Calibri"/>
        </w:rPr>
      </w:pPr>
      <w:r w:rsidRPr="008C22DD">
        <w:rPr>
          <w:rFonts w:ascii="Georgia" w:hAnsi="Georgia" w:cs="Tahoma"/>
        </w:rPr>
        <w:t xml:space="preserve">Mgr. </w:t>
      </w:r>
      <w:r w:rsidR="0037077B" w:rsidRPr="008C22DD">
        <w:rPr>
          <w:rFonts w:ascii="Georgia" w:hAnsi="Georgia" w:cs="Tahoma"/>
        </w:rPr>
        <w:t>Miroslav Bobek, ředitel</w:t>
      </w:r>
      <w:r w:rsidR="0037077B" w:rsidRPr="008C22DD">
        <w:rPr>
          <w:rFonts w:ascii="Georgia" w:hAnsi="Georgia" w:cs="Tahoma"/>
        </w:rPr>
        <w:tab/>
      </w:r>
      <w:r w:rsidR="001009A9" w:rsidRPr="008C22DD">
        <w:rPr>
          <w:rFonts w:ascii="Georgia" w:hAnsi="Georgia" w:cs="Calibri"/>
        </w:rPr>
        <w:t xml:space="preserve"> </w:t>
      </w:r>
    </w:p>
    <w:p w:rsidR="0053717E" w:rsidRPr="008C22DD" w:rsidRDefault="0053717E" w:rsidP="00317DCF">
      <w:pPr>
        <w:tabs>
          <w:tab w:val="left" w:pos="4820"/>
        </w:tabs>
        <w:spacing w:line="286" w:lineRule="exact"/>
        <w:jc w:val="both"/>
        <w:rPr>
          <w:rFonts w:ascii="Georgia" w:hAnsi="Georgia" w:cs="Calibri"/>
        </w:rPr>
      </w:pPr>
      <w:r w:rsidRPr="008C22DD">
        <w:rPr>
          <w:rFonts w:ascii="Georgia" w:hAnsi="Georgia" w:cs="Calibri"/>
        </w:rPr>
        <w:t>Zoologické zahrady hl. m. Prahy</w:t>
      </w:r>
    </w:p>
    <w:p w:rsidR="00350E9D" w:rsidRPr="008C22DD" w:rsidRDefault="00350E9D" w:rsidP="00317DCF">
      <w:pPr>
        <w:tabs>
          <w:tab w:val="left" w:pos="4820"/>
        </w:tabs>
        <w:spacing w:line="286" w:lineRule="exact"/>
        <w:jc w:val="both"/>
        <w:rPr>
          <w:rFonts w:ascii="Georgia" w:hAnsi="Georgia" w:cs="Calibri"/>
        </w:rPr>
      </w:pPr>
    </w:p>
    <w:p w:rsidR="00350E9D" w:rsidRPr="008C22DD" w:rsidRDefault="00350E9D" w:rsidP="00317DCF">
      <w:pPr>
        <w:tabs>
          <w:tab w:val="left" w:pos="4820"/>
        </w:tabs>
        <w:spacing w:line="286" w:lineRule="exact"/>
        <w:jc w:val="both"/>
        <w:rPr>
          <w:rFonts w:ascii="Georgia" w:hAnsi="Georgia" w:cs="Tahoma"/>
        </w:rPr>
      </w:pPr>
    </w:p>
    <w:sectPr w:rsidR="00350E9D" w:rsidRPr="008C22DD" w:rsidSect="007A782A"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251C7" w:rsidRDefault="009251C7" w:rsidP="002A73E5">
      <w:r>
        <w:separator/>
      </w:r>
    </w:p>
  </w:endnote>
  <w:endnote w:type="continuationSeparator" w:id="0">
    <w:p w:rsidR="009251C7" w:rsidRDefault="009251C7" w:rsidP="002A73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tique Olive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533B" w:rsidRPr="002F2221" w:rsidRDefault="003E533B" w:rsidP="003E533B">
    <w:pPr>
      <w:pStyle w:val="Zpat"/>
      <w:jc w:val="right"/>
      <w:rPr>
        <w:rFonts w:ascii="NewsGot" w:hAnsi="NewsGot"/>
        <w:sz w:val="18"/>
      </w:rPr>
    </w:pPr>
    <w:r w:rsidRPr="002F2221">
      <w:rPr>
        <w:rFonts w:ascii="NewsGot" w:hAnsi="NewsGot"/>
        <w:sz w:val="18"/>
      </w:rPr>
      <w:t xml:space="preserve">strana </w:t>
    </w:r>
    <w:r w:rsidRPr="002F2221">
      <w:rPr>
        <w:rFonts w:ascii="NewsGot" w:hAnsi="NewsGot"/>
        <w:sz w:val="18"/>
      </w:rPr>
      <w:fldChar w:fldCharType="begin"/>
    </w:r>
    <w:r w:rsidRPr="002F2221">
      <w:rPr>
        <w:rFonts w:ascii="NewsGot" w:hAnsi="NewsGot"/>
        <w:sz w:val="18"/>
      </w:rPr>
      <w:instrText xml:space="preserve"> PAGE  \* MERGEFORMAT </w:instrText>
    </w:r>
    <w:r w:rsidRPr="002F2221">
      <w:rPr>
        <w:rFonts w:ascii="NewsGot" w:hAnsi="NewsGot"/>
        <w:sz w:val="18"/>
      </w:rPr>
      <w:fldChar w:fldCharType="separate"/>
    </w:r>
    <w:r w:rsidR="002D1E1F">
      <w:rPr>
        <w:rFonts w:ascii="NewsGot" w:hAnsi="NewsGot"/>
        <w:noProof/>
        <w:sz w:val="18"/>
      </w:rPr>
      <w:t>6</w:t>
    </w:r>
    <w:r w:rsidRPr="002F2221">
      <w:rPr>
        <w:rFonts w:ascii="NewsGot" w:hAnsi="NewsGot"/>
        <w:sz w:val="18"/>
      </w:rPr>
      <w:fldChar w:fldCharType="end"/>
    </w:r>
    <w:r w:rsidRPr="002F2221">
      <w:rPr>
        <w:rFonts w:ascii="NewsGot" w:hAnsi="NewsGot"/>
        <w:sz w:val="18"/>
      </w:rPr>
      <w:t xml:space="preserve"> / </w:t>
    </w:r>
    <w:r w:rsidRPr="002F2221">
      <w:rPr>
        <w:rFonts w:ascii="NewsGot" w:hAnsi="NewsGot"/>
        <w:sz w:val="18"/>
      </w:rPr>
      <w:fldChar w:fldCharType="begin"/>
    </w:r>
    <w:r w:rsidRPr="002F2221">
      <w:rPr>
        <w:rFonts w:ascii="NewsGot" w:hAnsi="NewsGot"/>
        <w:sz w:val="18"/>
      </w:rPr>
      <w:instrText xml:space="preserve"> SECTIONPAGES  \* MERGEFORMAT </w:instrText>
    </w:r>
    <w:r w:rsidRPr="002F2221">
      <w:rPr>
        <w:rFonts w:ascii="NewsGot" w:hAnsi="NewsGot"/>
        <w:sz w:val="18"/>
      </w:rPr>
      <w:fldChar w:fldCharType="separate"/>
    </w:r>
    <w:r w:rsidR="002D1E1F">
      <w:rPr>
        <w:rFonts w:ascii="NewsGot" w:hAnsi="NewsGot"/>
        <w:noProof/>
        <w:sz w:val="18"/>
      </w:rPr>
      <w:t>6</w:t>
    </w:r>
    <w:r w:rsidRPr="002F2221">
      <w:rPr>
        <w:rFonts w:ascii="NewsGot" w:hAnsi="NewsGot"/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251C7" w:rsidRDefault="009251C7" w:rsidP="002A73E5">
      <w:r>
        <w:separator/>
      </w:r>
    </w:p>
  </w:footnote>
  <w:footnote w:type="continuationSeparator" w:id="0">
    <w:p w:rsidR="009251C7" w:rsidRDefault="009251C7" w:rsidP="002A73E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2A056B"/>
    <w:multiLevelType w:val="hybridMultilevel"/>
    <w:tmpl w:val="93D4AF6E"/>
    <w:lvl w:ilvl="0" w:tplc="04090011">
      <w:start w:val="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AF039C"/>
    <w:multiLevelType w:val="hybridMultilevel"/>
    <w:tmpl w:val="DBFAAF22"/>
    <w:lvl w:ilvl="0" w:tplc="5B52AFA4">
      <w:start w:val="1"/>
      <w:numFmt w:val="lowerLetter"/>
      <w:lvlText w:val="%1)"/>
      <w:lvlJc w:val="left"/>
      <w:pPr>
        <w:ind w:left="1084" w:hanging="37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89" w:hanging="360"/>
      </w:pPr>
    </w:lvl>
    <w:lvl w:ilvl="2" w:tplc="0405001B" w:tentative="1">
      <w:start w:val="1"/>
      <w:numFmt w:val="lowerRoman"/>
      <w:lvlText w:val="%3."/>
      <w:lvlJc w:val="right"/>
      <w:pPr>
        <w:ind w:left="2509" w:hanging="180"/>
      </w:pPr>
    </w:lvl>
    <w:lvl w:ilvl="3" w:tplc="0405000F" w:tentative="1">
      <w:start w:val="1"/>
      <w:numFmt w:val="decimal"/>
      <w:lvlText w:val="%4."/>
      <w:lvlJc w:val="left"/>
      <w:pPr>
        <w:ind w:left="3229" w:hanging="360"/>
      </w:pPr>
    </w:lvl>
    <w:lvl w:ilvl="4" w:tplc="04050019" w:tentative="1">
      <w:start w:val="1"/>
      <w:numFmt w:val="lowerLetter"/>
      <w:lvlText w:val="%5."/>
      <w:lvlJc w:val="left"/>
      <w:pPr>
        <w:ind w:left="3949" w:hanging="360"/>
      </w:pPr>
    </w:lvl>
    <w:lvl w:ilvl="5" w:tplc="0405001B" w:tentative="1">
      <w:start w:val="1"/>
      <w:numFmt w:val="lowerRoman"/>
      <w:lvlText w:val="%6."/>
      <w:lvlJc w:val="right"/>
      <w:pPr>
        <w:ind w:left="4669" w:hanging="180"/>
      </w:pPr>
    </w:lvl>
    <w:lvl w:ilvl="6" w:tplc="0405000F" w:tentative="1">
      <w:start w:val="1"/>
      <w:numFmt w:val="decimal"/>
      <w:lvlText w:val="%7."/>
      <w:lvlJc w:val="left"/>
      <w:pPr>
        <w:ind w:left="5389" w:hanging="360"/>
      </w:pPr>
    </w:lvl>
    <w:lvl w:ilvl="7" w:tplc="04050019" w:tentative="1">
      <w:start w:val="1"/>
      <w:numFmt w:val="lowerLetter"/>
      <w:lvlText w:val="%8."/>
      <w:lvlJc w:val="left"/>
      <w:pPr>
        <w:ind w:left="6109" w:hanging="360"/>
      </w:pPr>
    </w:lvl>
    <w:lvl w:ilvl="8" w:tplc="040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130A22CA"/>
    <w:multiLevelType w:val="hybridMultilevel"/>
    <w:tmpl w:val="26A8806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9C4C74"/>
    <w:multiLevelType w:val="hybridMultilevel"/>
    <w:tmpl w:val="35A45D4C"/>
    <w:lvl w:ilvl="0" w:tplc="85A0C872">
      <w:start w:val="1"/>
      <w:numFmt w:val="lowerLetter"/>
      <w:lvlText w:val="%1)"/>
      <w:lvlJc w:val="left"/>
      <w:pPr>
        <w:ind w:left="1414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789" w:hanging="360"/>
      </w:pPr>
    </w:lvl>
    <w:lvl w:ilvl="2" w:tplc="0405001B" w:tentative="1">
      <w:start w:val="1"/>
      <w:numFmt w:val="lowerRoman"/>
      <w:lvlText w:val="%3."/>
      <w:lvlJc w:val="right"/>
      <w:pPr>
        <w:ind w:left="2509" w:hanging="180"/>
      </w:pPr>
    </w:lvl>
    <w:lvl w:ilvl="3" w:tplc="0405000F" w:tentative="1">
      <w:start w:val="1"/>
      <w:numFmt w:val="decimal"/>
      <w:lvlText w:val="%4."/>
      <w:lvlJc w:val="left"/>
      <w:pPr>
        <w:ind w:left="3229" w:hanging="360"/>
      </w:pPr>
    </w:lvl>
    <w:lvl w:ilvl="4" w:tplc="04050019" w:tentative="1">
      <w:start w:val="1"/>
      <w:numFmt w:val="lowerLetter"/>
      <w:lvlText w:val="%5."/>
      <w:lvlJc w:val="left"/>
      <w:pPr>
        <w:ind w:left="3949" w:hanging="360"/>
      </w:pPr>
    </w:lvl>
    <w:lvl w:ilvl="5" w:tplc="0405001B" w:tentative="1">
      <w:start w:val="1"/>
      <w:numFmt w:val="lowerRoman"/>
      <w:lvlText w:val="%6."/>
      <w:lvlJc w:val="right"/>
      <w:pPr>
        <w:ind w:left="4669" w:hanging="180"/>
      </w:pPr>
    </w:lvl>
    <w:lvl w:ilvl="6" w:tplc="0405000F" w:tentative="1">
      <w:start w:val="1"/>
      <w:numFmt w:val="decimal"/>
      <w:lvlText w:val="%7."/>
      <w:lvlJc w:val="left"/>
      <w:pPr>
        <w:ind w:left="5389" w:hanging="360"/>
      </w:pPr>
    </w:lvl>
    <w:lvl w:ilvl="7" w:tplc="04050019" w:tentative="1">
      <w:start w:val="1"/>
      <w:numFmt w:val="lowerLetter"/>
      <w:lvlText w:val="%8."/>
      <w:lvlJc w:val="left"/>
      <w:pPr>
        <w:ind w:left="6109" w:hanging="360"/>
      </w:pPr>
    </w:lvl>
    <w:lvl w:ilvl="8" w:tplc="040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16B60865"/>
    <w:multiLevelType w:val="hybridMultilevel"/>
    <w:tmpl w:val="268631CA"/>
    <w:lvl w:ilvl="0" w:tplc="A0300294">
      <w:start w:val="1"/>
      <w:numFmt w:val="lowerRoman"/>
      <w:lvlText w:val="(%1)"/>
      <w:lvlJc w:val="left"/>
      <w:pPr>
        <w:ind w:left="1440" w:hanging="720"/>
      </w:pPr>
      <w:rPr>
        <w:rFonts w:ascii="Calibri" w:hAnsi="Calibri" w:cs="Calibri" w:hint="default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837370E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0D698B"/>
    <w:multiLevelType w:val="hybridMultilevel"/>
    <w:tmpl w:val="98BE4C94"/>
    <w:lvl w:ilvl="0" w:tplc="8B54C1BE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614398"/>
    <w:multiLevelType w:val="hybridMultilevel"/>
    <w:tmpl w:val="E0C43E2E"/>
    <w:lvl w:ilvl="0" w:tplc="040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 w15:restartNumberingAfterBreak="0">
    <w:nsid w:val="24865AED"/>
    <w:multiLevelType w:val="hybridMultilevel"/>
    <w:tmpl w:val="DA28BE8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51D76E0"/>
    <w:multiLevelType w:val="hybridMultilevel"/>
    <w:tmpl w:val="A4A83208"/>
    <w:lvl w:ilvl="0" w:tplc="8B54C1BE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54B60C8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C6A0C62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128137B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16C3598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1245A0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B4520A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77F2602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A03133D"/>
    <w:multiLevelType w:val="hybridMultilevel"/>
    <w:tmpl w:val="9F3AE816"/>
    <w:lvl w:ilvl="0" w:tplc="8B54C1BE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C923AEF"/>
    <w:multiLevelType w:val="hybridMultilevel"/>
    <w:tmpl w:val="2668AEFA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4E5435F2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3750722"/>
    <w:multiLevelType w:val="hybridMultilevel"/>
    <w:tmpl w:val="A89AB42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4ED4FA3"/>
    <w:multiLevelType w:val="hybridMultilevel"/>
    <w:tmpl w:val="A89AB42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9A72A08"/>
    <w:multiLevelType w:val="hybridMultilevel"/>
    <w:tmpl w:val="A4888086"/>
    <w:lvl w:ilvl="0" w:tplc="3A0C3E7C">
      <w:start w:val="1"/>
      <w:numFmt w:val="upperLetter"/>
      <w:lvlText w:val="%1)"/>
      <w:lvlJc w:val="left"/>
      <w:pPr>
        <w:ind w:left="720" w:hanging="360"/>
      </w:pPr>
      <w:rPr>
        <w:rFonts w:cs="Tahoma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5D73856"/>
    <w:multiLevelType w:val="hybridMultilevel"/>
    <w:tmpl w:val="DBFAAF22"/>
    <w:lvl w:ilvl="0" w:tplc="5B52AFA4">
      <w:start w:val="1"/>
      <w:numFmt w:val="lowerLetter"/>
      <w:lvlText w:val="%1)"/>
      <w:lvlJc w:val="left"/>
      <w:pPr>
        <w:ind w:left="1084" w:hanging="37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89" w:hanging="360"/>
      </w:pPr>
    </w:lvl>
    <w:lvl w:ilvl="2" w:tplc="0405001B" w:tentative="1">
      <w:start w:val="1"/>
      <w:numFmt w:val="lowerRoman"/>
      <w:lvlText w:val="%3."/>
      <w:lvlJc w:val="right"/>
      <w:pPr>
        <w:ind w:left="2509" w:hanging="180"/>
      </w:pPr>
    </w:lvl>
    <w:lvl w:ilvl="3" w:tplc="0405000F" w:tentative="1">
      <w:start w:val="1"/>
      <w:numFmt w:val="decimal"/>
      <w:lvlText w:val="%4."/>
      <w:lvlJc w:val="left"/>
      <w:pPr>
        <w:ind w:left="3229" w:hanging="360"/>
      </w:pPr>
    </w:lvl>
    <w:lvl w:ilvl="4" w:tplc="04050019" w:tentative="1">
      <w:start w:val="1"/>
      <w:numFmt w:val="lowerLetter"/>
      <w:lvlText w:val="%5."/>
      <w:lvlJc w:val="left"/>
      <w:pPr>
        <w:ind w:left="3949" w:hanging="360"/>
      </w:pPr>
    </w:lvl>
    <w:lvl w:ilvl="5" w:tplc="0405001B" w:tentative="1">
      <w:start w:val="1"/>
      <w:numFmt w:val="lowerRoman"/>
      <w:lvlText w:val="%6."/>
      <w:lvlJc w:val="right"/>
      <w:pPr>
        <w:ind w:left="4669" w:hanging="180"/>
      </w:pPr>
    </w:lvl>
    <w:lvl w:ilvl="6" w:tplc="0405000F" w:tentative="1">
      <w:start w:val="1"/>
      <w:numFmt w:val="decimal"/>
      <w:lvlText w:val="%7."/>
      <w:lvlJc w:val="left"/>
      <w:pPr>
        <w:ind w:left="5389" w:hanging="360"/>
      </w:pPr>
    </w:lvl>
    <w:lvl w:ilvl="7" w:tplc="04050019" w:tentative="1">
      <w:start w:val="1"/>
      <w:numFmt w:val="lowerLetter"/>
      <w:lvlText w:val="%8."/>
      <w:lvlJc w:val="left"/>
      <w:pPr>
        <w:ind w:left="6109" w:hanging="360"/>
      </w:pPr>
    </w:lvl>
    <w:lvl w:ilvl="8" w:tplc="040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 w15:restartNumberingAfterBreak="0">
    <w:nsid w:val="6CEF59CA"/>
    <w:multiLevelType w:val="multilevel"/>
    <w:tmpl w:val="BD3E6C1A"/>
    <w:lvl w:ilvl="0">
      <w:start w:val="9"/>
      <w:numFmt w:val="decimal"/>
      <w:lvlText w:val="%1."/>
      <w:lvlJc w:val="left"/>
      <w:pPr>
        <w:ind w:left="390" w:hanging="390"/>
      </w:pPr>
    </w:lvl>
    <w:lvl w:ilvl="1">
      <w:start w:val="2"/>
      <w:numFmt w:val="decimal"/>
      <w:lvlText w:val="%1.%2."/>
      <w:lvlJc w:val="left"/>
      <w:pPr>
        <w:ind w:left="2160" w:hanging="720"/>
      </w:pPr>
    </w:lvl>
    <w:lvl w:ilvl="2">
      <w:start w:val="1"/>
      <w:numFmt w:val="decimal"/>
      <w:lvlText w:val="%1.%2.%3."/>
      <w:lvlJc w:val="left"/>
      <w:pPr>
        <w:ind w:left="3600" w:hanging="720"/>
      </w:pPr>
    </w:lvl>
    <w:lvl w:ilvl="3">
      <w:start w:val="1"/>
      <w:numFmt w:val="decimal"/>
      <w:lvlText w:val="%1.%2.%3.%4."/>
      <w:lvlJc w:val="left"/>
      <w:pPr>
        <w:ind w:left="5400" w:hanging="1080"/>
      </w:pPr>
    </w:lvl>
    <w:lvl w:ilvl="4">
      <w:start w:val="1"/>
      <w:numFmt w:val="decimal"/>
      <w:lvlText w:val="%1.%2.%3.%4.%5."/>
      <w:lvlJc w:val="left"/>
      <w:pPr>
        <w:ind w:left="7200" w:hanging="1440"/>
      </w:pPr>
    </w:lvl>
    <w:lvl w:ilvl="5">
      <w:start w:val="1"/>
      <w:numFmt w:val="decimal"/>
      <w:lvlText w:val="%1.%2.%3.%4.%5.%6."/>
      <w:lvlJc w:val="left"/>
      <w:pPr>
        <w:ind w:left="8640" w:hanging="1440"/>
      </w:pPr>
    </w:lvl>
    <w:lvl w:ilvl="6">
      <w:start w:val="1"/>
      <w:numFmt w:val="decimal"/>
      <w:lvlText w:val="%1.%2.%3.%4.%5.%6.%7."/>
      <w:lvlJc w:val="left"/>
      <w:pPr>
        <w:ind w:left="10440" w:hanging="1800"/>
      </w:pPr>
    </w:lvl>
    <w:lvl w:ilvl="7">
      <w:start w:val="1"/>
      <w:numFmt w:val="decimal"/>
      <w:lvlText w:val="%1.%2.%3.%4.%5.%6.%7.%8."/>
      <w:lvlJc w:val="left"/>
      <w:pPr>
        <w:ind w:left="11880" w:hanging="1800"/>
      </w:pPr>
    </w:lvl>
    <w:lvl w:ilvl="8">
      <w:start w:val="1"/>
      <w:numFmt w:val="decimal"/>
      <w:lvlText w:val="%1.%2.%3.%4.%5.%6.%7.%8.%9."/>
      <w:lvlJc w:val="left"/>
      <w:pPr>
        <w:ind w:left="13680" w:hanging="2160"/>
      </w:pPr>
    </w:lvl>
  </w:abstractNum>
  <w:abstractNum w:abstractNumId="25" w15:restartNumberingAfterBreak="0">
    <w:nsid w:val="70606C92"/>
    <w:multiLevelType w:val="hybridMultilevel"/>
    <w:tmpl w:val="26A8806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4955719"/>
    <w:multiLevelType w:val="hybridMultilevel"/>
    <w:tmpl w:val="94AE6C9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AF1838"/>
    <w:multiLevelType w:val="hybridMultilevel"/>
    <w:tmpl w:val="AC72419A"/>
    <w:lvl w:ilvl="0" w:tplc="4106161A">
      <w:start w:val="1"/>
      <w:numFmt w:val="upperRoman"/>
      <w:pStyle w:val="Nadpis1"/>
      <w:suff w:val="space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8313F2F"/>
    <w:multiLevelType w:val="multilevel"/>
    <w:tmpl w:val="33CC9472"/>
    <w:lvl w:ilvl="0">
      <w:start w:val="1"/>
      <w:numFmt w:val="decimal"/>
      <w:pStyle w:val="l"/>
      <w:lvlText w:val="%1."/>
      <w:lvlJc w:val="left"/>
      <w:pPr>
        <w:ind w:left="284" w:hanging="284"/>
      </w:pPr>
    </w:lvl>
    <w:lvl w:ilvl="1">
      <w:start w:val="1"/>
      <w:numFmt w:val="decimal"/>
      <w:pStyle w:val="Odst"/>
      <w:lvlText w:val="%1.%2"/>
      <w:lvlJc w:val="left"/>
      <w:pPr>
        <w:ind w:left="425" w:hanging="425"/>
      </w:pPr>
    </w:lvl>
    <w:lvl w:ilvl="2">
      <w:start w:val="1"/>
      <w:numFmt w:val="lowerLetter"/>
      <w:pStyle w:val="Psm"/>
      <w:lvlText w:val="%3)"/>
      <w:lvlJc w:val="left"/>
      <w:pPr>
        <w:ind w:left="709" w:hanging="284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1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0"/>
  </w:num>
  <w:num w:numId="4">
    <w:abstractNumId w:val="19"/>
  </w:num>
  <w:num w:numId="5">
    <w:abstractNumId w:val="10"/>
  </w:num>
  <w:num w:numId="6">
    <w:abstractNumId w:val="5"/>
  </w:num>
  <w:num w:numId="7">
    <w:abstractNumId w:val="15"/>
  </w:num>
  <w:num w:numId="8">
    <w:abstractNumId w:val="11"/>
  </w:num>
  <w:num w:numId="9">
    <w:abstractNumId w:val="12"/>
  </w:num>
  <w:num w:numId="10">
    <w:abstractNumId w:val="16"/>
  </w:num>
  <w:num w:numId="11">
    <w:abstractNumId w:val="14"/>
  </w:num>
  <w:num w:numId="12">
    <w:abstractNumId w:val="25"/>
  </w:num>
  <w:num w:numId="13">
    <w:abstractNumId w:val="26"/>
  </w:num>
  <w:num w:numId="14">
    <w:abstractNumId w:val="27"/>
  </w:num>
  <w:num w:numId="15">
    <w:abstractNumId w:val="21"/>
  </w:num>
  <w:num w:numId="16">
    <w:abstractNumId w:val="23"/>
  </w:num>
  <w:num w:numId="17">
    <w:abstractNumId w:val="4"/>
  </w:num>
  <w:num w:numId="18">
    <w:abstractNumId w:val="13"/>
  </w:num>
  <w:num w:numId="19">
    <w:abstractNumId w:val="2"/>
  </w:num>
  <w:num w:numId="20">
    <w:abstractNumId w:val="9"/>
  </w:num>
  <w:num w:numId="21">
    <w:abstractNumId w:val="17"/>
  </w:num>
  <w:num w:numId="22">
    <w:abstractNumId w:val="6"/>
  </w:num>
  <w:num w:numId="23">
    <w:abstractNumId w:val="7"/>
  </w:num>
  <w:num w:numId="24">
    <w:abstractNumId w:val="8"/>
  </w:num>
  <w:num w:numId="25">
    <w:abstractNumId w:val="22"/>
  </w:num>
  <w:num w:numId="26">
    <w:abstractNumId w:val="0"/>
  </w:num>
  <w:num w:numId="27">
    <w:abstractNumId w:val="18"/>
  </w:num>
  <w:num w:numId="28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4"/>
    <w:lvlOverride w:ilvl="0">
      <w:startOverride w:val="9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077B"/>
    <w:rsid w:val="000036E8"/>
    <w:rsid w:val="00004896"/>
    <w:rsid w:val="00010A9D"/>
    <w:rsid w:val="00013407"/>
    <w:rsid w:val="00014265"/>
    <w:rsid w:val="00014F0A"/>
    <w:rsid w:val="0001546A"/>
    <w:rsid w:val="00022D21"/>
    <w:rsid w:val="000252F3"/>
    <w:rsid w:val="000320D0"/>
    <w:rsid w:val="0003292E"/>
    <w:rsid w:val="00034F8B"/>
    <w:rsid w:val="000472C7"/>
    <w:rsid w:val="0005126C"/>
    <w:rsid w:val="0005179D"/>
    <w:rsid w:val="0006098D"/>
    <w:rsid w:val="000611E8"/>
    <w:rsid w:val="00061C23"/>
    <w:rsid w:val="000638C1"/>
    <w:rsid w:val="00065892"/>
    <w:rsid w:val="00065F0F"/>
    <w:rsid w:val="000668A4"/>
    <w:rsid w:val="00072667"/>
    <w:rsid w:val="00074DF6"/>
    <w:rsid w:val="00077CD9"/>
    <w:rsid w:val="000849AA"/>
    <w:rsid w:val="00086FD8"/>
    <w:rsid w:val="000946F1"/>
    <w:rsid w:val="000A3C66"/>
    <w:rsid w:val="000A7F17"/>
    <w:rsid w:val="000B6914"/>
    <w:rsid w:val="000C08B8"/>
    <w:rsid w:val="000C7A2A"/>
    <w:rsid w:val="000D312C"/>
    <w:rsid w:val="000D352B"/>
    <w:rsid w:val="000E75E7"/>
    <w:rsid w:val="000F3A37"/>
    <w:rsid w:val="000F4249"/>
    <w:rsid w:val="000F63DB"/>
    <w:rsid w:val="001009A9"/>
    <w:rsid w:val="00101A8A"/>
    <w:rsid w:val="00126CDC"/>
    <w:rsid w:val="0013558F"/>
    <w:rsid w:val="001400E5"/>
    <w:rsid w:val="00141CAE"/>
    <w:rsid w:val="0014205D"/>
    <w:rsid w:val="0014314D"/>
    <w:rsid w:val="001436E0"/>
    <w:rsid w:val="00153749"/>
    <w:rsid w:val="00156FB0"/>
    <w:rsid w:val="001659B7"/>
    <w:rsid w:val="00180113"/>
    <w:rsid w:val="0018709D"/>
    <w:rsid w:val="0019502F"/>
    <w:rsid w:val="00197FEF"/>
    <w:rsid w:val="001A24C6"/>
    <w:rsid w:val="001A6986"/>
    <w:rsid w:val="001B0242"/>
    <w:rsid w:val="001C1BB7"/>
    <w:rsid w:val="001C5FC8"/>
    <w:rsid w:val="001D3044"/>
    <w:rsid w:val="001E0487"/>
    <w:rsid w:val="001E07E8"/>
    <w:rsid w:val="001E38C7"/>
    <w:rsid w:val="001E4D7C"/>
    <w:rsid w:val="001E4DB4"/>
    <w:rsid w:val="001F567C"/>
    <w:rsid w:val="001F642D"/>
    <w:rsid w:val="00202160"/>
    <w:rsid w:val="002049F3"/>
    <w:rsid w:val="00215C57"/>
    <w:rsid w:val="0023103D"/>
    <w:rsid w:val="0023252D"/>
    <w:rsid w:val="002352CB"/>
    <w:rsid w:val="00235B1C"/>
    <w:rsid w:val="00240CE4"/>
    <w:rsid w:val="002503E5"/>
    <w:rsid w:val="00252F0A"/>
    <w:rsid w:val="00255966"/>
    <w:rsid w:val="0026478D"/>
    <w:rsid w:val="002652B2"/>
    <w:rsid w:val="002674A3"/>
    <w:rsid w:val="00281664"/>
    <w:rsid w:val="002836F5"/>
    <w:rsid w:val="00290424"/>
    <w:rsid w:val="00292611"/>
    <w:rsid w:val="002A58B4"/>
    <w:rsid w:val="002A73E5"/>
    <w:rsid w:val="002B2AAB"/>
    <w:rsid w:val="002B32C5"/>
    <w:rsid w:val="002C1438"/>
    <w:rsid w:val="002C2BDC"/>
    <w:rsid w:val="002C6BB5"/>
    <w:rsid w:val="002D1E1F"/>
    <w:rsid w:val="002D2AF9"/>
    <w:rsid w:val="002D73EA"/>
    <w:rsid w:val="002E0776"/>
    <w:rsid w:val="002E1DD3"/>
    <w:rsid w:val="002E2220"/>
    <w:rsid w:val="002E534B"/>
    <w:rsid w:val="002F1D78"/>
    <w:rsid w:val="002F6E66"/>
    <w:rsid w:val="002F748D"/>
    <w:rsid w:val="00300BF0"/>
    <w:rsid w:val="00307628"/>
    <w:rsid w:val="00314283"/>
    <w:rsid w:val="00315687"/>
    <w:rsid w:val="00317DCF"/>
    <w:rsid w:val="0032067B"/>
    <w:rsid w:val="00323499"/>
    <w:rsid w:val="00324EC5"/>
    <w:rsid w:val="0033195C"/>
    <w:rsid w:val="00331CCD"/>
    <w:rsid w:val="00332F9C"/>
    <w:rsid w:val="003336AA"/>
    <w:rsid w:val="00336AD5"/>
    <w:rsid w:val="003450AC"/>
    <w:rsid w:val="00350E9D"/>
    <w:rsid w:val="00351462"/>
    <w:rsid w:val="00357A04"/>
    <w:rsid w:val="00363F8E"/>
    <w:rsid w:val="003644DB"/>
    <w:rsid w:val="00365F28"/>
    <w:rsid w:val="00370537"/>
    <w:rsid w:val="0037077B"/>
    <w:rsid w:val="0037117E"/>
    <w:rsid w:val="0037169F"/>
    <w:rsid w:val="003720E5"/>
    <w:rsid w:val="00372370"/>
    <w:rsid w:val="0037645B"/>
    <w:rsid w:val="0038095C"/>
    <w:rsid w:val="00381A01"/>
    <w:rsid w:val="003848D5"/>
    <w:rsid w:val="0038495F"/>
    <w:rsid w:val="00394C88"/>
    <w:rsid w:val="00397A2F"/>
    <w:rsid w:val="003C35E0"/>
    <w:rsid w:val="003C6EC7"/>
    <w:rsid w:val="003D422A"/>
    <w:rsid w:val="003E219D"/>
    <w:rsid w:val="003E533B"/>
    <w:rsid w:val="003F0316"/>
    <w:rsid w:val="00402AC3"/>
    <w:rsid w:val="0040482A"/>
    <w:rsid w:val="00413A04"/>
    <w:rsid w:val="004374E9"/>
    <w:rsid w:val="0044001C"/>
    <w:rsid w:val="00444351"/>
    <w:rsid w:val="00451483"/>
    <w:rsid w:val="00457532"/>
    <w:rsid w:val="00460BE1"/>
    <w:rsid w:val="00460DB2"/>
    <w:rsid w:val="00470FE9"/>
    <w:rsid w:val="00472828"/>
    <w:rsid w:val="00475749"/>
    <w:rsid w:val="00476594"/>
    <w:rsid w:val="004807BD"/>
    <w:rsid w:val="004B0A19"/>
    <w:rsid w:val="004D1B96"/>
    <w:rsid w:val="004D3A88"/>
    <w:rsid w:val="004E2FAE"/>
    <w:rsid w:val="004E5448"/>
    <w:rsid w:val="004F121C"/>
    <w:rsid w:val="004F2F73"/>
    <w:rsid w:val="004F5CB7"/>
    <w:rsid w:val="004F60CA"/>
    <w:rsid w:val="0050118A"/>
    <w:rsid w:val="0050310B"/>
    <w:rsid w:val="005044A3"/>
    <w:rsid w:val="00511EA9"/>
    <w:rsid w:val="005136E7"/>
    <w:rsid w:val="00515AD6"/>
    <w:rsid w:val="005167F5"/>
    <w:rsid w:val="005242ED"/>
    <w:rsid w:val="00526C15"/>
    <w:rsid w:val="00527E0A"/>
    <w:rsid w:val="00531F86"/>
    <w:rsid w:val="00533C30"/>
    <w:rsid w:val="0053495B"/>
    <w:rsid w:val="0053717E"/>
    <w:rsid w:val="00537EE7"/>
    <w:rsid w:val="0054234E"/>
    <w:rsid w:val="0054350D"/>
    <w:rsid w:val="00544FA0"/>
    <w:rsid w:val="00547A2F"/>
    <w:rsid w:val="00562576"/>
    <w:rsid w:val="005639CC"/>
    <w:rsid w:val="00564ACD"/>
    <w:rsid w:val="005652F1"/>
    <w:rsid w:val="00565386"/>
    <w:rsid w:val="00570ABF"/>
    <w:rsid w:val="00571419"/>
    <w:rsid w:val="00573B73"/>
    <w:rsid w:val="00574885"/>
    <w:rsid w:val="00574D1C"/>
    <w:rsid w:val="005875DA"/>
    <w:rsid w:val="00595740"/>
    <w:rsid w:val="005A41A9"/>
    <w:rsid w:val="005A53DB"/>
    <w:rsid w:val="005B21D2"/>
    <w:rsid w:val="005B610E"/>
    <w:rsid w:val="005C7DB2"/>
    <w:rsid w:val="005D2BB9"/>
    <w:rsid w:val="005D740D"/>
    <w:rsid w:val="005E181F"/>
    <w:rsid w:val="005E2EC2"/>
    <w:rsid w:val="005E4BE5"/>
    <w:rsid w:val="005F4A0D"/>
    <w:rsid w:val="005F6C21"/>
    <w:rsid w:val="005F73F1"/>
    <w:rsid w:val="005F78D3"/>
    <w:rsid w:val="0060391D"/>
    <w:rsid w:val="00612716"/>
    <w:rsid w:val="00614649"/>
    <w:rsid w:val="00626456"/>
    <w:rsid w:val="00627503"/>
    <w:rsid w:val="00632B77"/>
    <w:rsid w:val="00634715"/>
    <w:rsid w:val="00646194"/>
    <w:rsid w:val="00651684"/>
    <w:rsid w:val="00652F4B"/>
    <w:rsid w:val="00683938"/>
    <w:rsid w:val="00685EA4"/>
    <w:rsid w:val="00693012"/>
    <w:rsid w:val="0069676E"/>
    <w:rsid w:val="006A710E"/>
    <w:rsid w:val="006B099C"/>
    <w:rsid w:val="006B1DD8"/>
    <w:rsid w:val="006C09E5"/>
    <w:rsid w:val="006C28D2"/>
    <w:rsid w:val="006D6C9C"/>
    <w:rsid w:val="006F0E24"/>
    <w:rsid w:val="006F517C"/>
    <w:rsid w:val="006F65A7"/>
    <w:rsid w:val="006F77FB"/>
    <w:rsid w:val="00700005"/>
    <w:rsid w:val="00706B74"/>
    <w:rsid w:val="00712AD9"/>
    <w:rsid w:val="00713130"/>
    <w:rsid w:val="00722B09"/>
    <w:rsid w:val="00727D1C"/>
    <w:rsid w:val="00730AA4"/>
    <w:rsid w:val="00730DFD"/>
    <w:rsid w:val="007340A4"/>
    <w:rsid w:val="007355DC"/>
    <w:rsid w:val="00735920"/>
    <w:rsid w:val="00742CE8"/>
    <w:rsid w:val="00743F75"/>
    <w:rsid w:val="007525BE"/>
    <w:rsid w:val="00770F8A"/>
    <w:rsid w:val="00773556"/>
    <w:rsid w:val="00777E39"/>
    <w:rsid w:val="00781DD0"/>
    <w:rsid w:val="0078798A"/>
    <w:rsid w:val="007925D1"/>
    <w:rsid w:val="007943D9"/>
    <w:rsid w:val="00797AB7"/>
    <w:rsid w:val="007A5233"/>
    <w:rsid w:val="007A782A"/>
    <w:rsid w:val="007A7995"/>
    <w:rsid w:val="007B2DF6"/>
    <w:rsid w:val="007C14CD"/>
    <w:rsid w:val="007C4D7C"/>
    <w:rsid w:val="007C4EB1"/>
    <w:rsid w:val="007E0A59"/>
    <w:rsid w:val="007E0F42"/>
    <w:rsid w:val="007E60F3"/>
    <w:rsid w:val="007F090F"/>
    <w:rsid w:val="007F1942"/>
    <w:rsid w:val="007F2056"/>
    <w:rsid w:val="007F7BA6"/>
    <w:rsid w:val="00803218"/>
    <w:rsid w:val="00816AA1"/>
    <w:rsid w:val="008206FF"/>
    <w:rsid w:val="00822706"/>
    <w:rsid w:val="00822908"/>
    <w:rsid w:val="00825C23"/>
    <w:rsid w:val="0083553B"/>
    <w:rsid w:val="008360E0"/>
    <w:rsid w:val="00840345"/>
    <w:rsid w:val="008405B6"/>
    <w:rsid w:val="008416AE"/>
    <w:rsid w:val="008420E4"/>
    <w:rsid w:val="0084222E"/>
    <w:rsid w:val="00847BF4"/>
    <w:rsid w:val="008557C5"/>
    <w:rsid w:val="0086110A"/>
    <w:rsid w:val="00861120"/>
    <w:rsid w:val="00862670"/>
    <w:rsid w:val="00864FF9"/>
    <w:rsid w:val="00886BCB"/>
    <w:rsid w:val="00886F93"/>
    <w:rsid w:val="00890FE0"/>
    <w:rsid w:val="00894C9F"/>
    <w:rsid w:val="00896A6B"/>
    <w:rsid w:val="008A322A"/>
    <w:rsid w:val="008C20AE"/>
    <w:rsid w:val="008C22DD"/>
    <w:rsid w:val="008C7778"/>
    <w:rsid w:val="008D1B32"/>
    <w:rsid w:val="008E48AC"/>
    <w:rsid w:val="008E6565"/>
    <w:rsid w:val="008F1563"/>
    <w:rsid w:val="008F431C"/>
    <w:rsid w:val="009055AA"/>
    <w:rsid w:val="00905ACD"/>
    <w:rsid w:val="00906BD5"/>
    <w:rsid w:val="009103AB"/>
    <w:rsid w:val="0091228C"/>
    <w:rsid w:val="00913B00"/>
    <w:rsid w:val="00916562"/>
    <w:rsid w:val="0092184D"/>
    <w:rsid w:val="00922F8B"/>
    <w:rsid w:val="00923A56"/>
    <w:rsid w:val="009251C7"/>
    <w:rsid w:val="0093352B"/>
    <w:rsid w:val="00940CA7"/>
    <w:rsid w:val="00960099"/>
    <w:rsid w:val="00984DB0"/>
    <w:rsid w:val="009862D2"/>
    <w:rsid w:val="009A3D73"/>
    <w:rsid w:val="009B4BBD"/>
    <w:rsid w:val="009C0ABA"/>
    <w:rsid w:val="009C2882"/>
    <w:rsid w:val="009C3E4A"/>
    <w:rsid w:val="009D26A8"/>
    <w:rsid w:val="009E24BE"/>
    <w:rsid w:val="009E5B9E"/>
    <w:rsid w:val="009F063E"/>
    <w:rsid w:val="009F47E0"/>
    <w:rsid w:val="00A006AE"/>
    <w:rsid w:val="00A00866"/>
    <w:rsid w:val="00A013E5"/>
    <w:rsid w:val="00A04719"/>
    <w:rsid w:val="00A05930"/>
    <w:rsid w:val="00A14BA4"/>
    <w:rsid w:val="00A25952"/>
    <w:rsid w:val="00A32737"/>
    <w:rsid w:val="00A340C3"/>
    <w:rsid w:val="00A37EEF"/>
    <w:rsid w:val="00A571C2"/>
    <w:rsid w:val="00A7751B"/>
    <w:rsid w:val="00A92812"/>
    <w:rsid w:val="00A929E0"/>
    <w:rsid w:val="00A971D7"/>
    <w:rsid w:val="00A97D42"/>
    <w:rsid w:val="00AA568C"/>
    <w:rsid w:val="00AA59F5"/>
    <w:rsid w:val="00AA6479"/>
    <w:rsid w:val="00AB3CE0"/>
    <w:rsid w:val="00AB7230"/>
    <w:rsid w:val="00AD146E"/>
    <w:rsid w:val="00AE10B1"/>
    <w:rsid w:val="00AF026B"/>
    <w:rsid w:val="00B1273A"/>
    <w:rsid w:val="00B16F1F"/>
    <w:rsid w:val="00B21C9F"/>
    <w:rsid w:val="00B22CAD"/>
    <w:rsid w:val="00B330AC"/>
    <w:rsid w:val="00B34B4C"/>
    <w:rsid w:val="00B353DE"/>
    <w:rsid w:val="00B40F6A"/>
    <w:rsid w:val="00B43D02"/>
    <w:rsid w:val="00B5457A"/>
    <w:rsid w:val="00B55D1E"/>
    <w:rsid w:val="00B62580"/>
    <w:rsid w:val="00B656A4"/>
    <w:rsid w:val="00B65B38"/>
    <w:rsid w:val="00B6707C"/>
    <w:rsid w:val="00B7058F"/>
    <w:rsid w:val="00B75D0D"/>
    <w:rsid w:val="00B82AE6"/>
    <w:rsid w:val="00B86029"/>
    <w:rsid w:val="00B87187"/>
    <w:rsid w:val="00B9434B"/>
    <w:rsid w:val="00B95DF9"/>
    <w:rsid w:val="00B9667F"/>
    <w:rsid w:val="00BA13F7"/>
    <w:rsid w:val="00BA4302"/>
    <w:rsid w:val="00BA6D9F"/>
    <w:rsid w:val="00BA7E6C"/>
    <w:rsid w:val="00BB465C"/>
    <w:rsid w:val="00BB5DA5"/>
    <w:rsid w:val="00BC2814"/>
    <w:rsid w:val="00BD20D1"/>
    <w:rsid w:val="00BD5187"/>
    <w:rsid w:val="00BE455E"/>
    <w:rsid w:val="00BE484F"/>
    <w:rsid w:val="00BF5BCB"/>
    <w:rsid w:val="00C026B6"/>
    <w:rsid w:val="00C03BB4"/>
    <w:rsid w:val="00C15F48"/>
    <w:rsid w:val="00C2059C"/>
    <w:rsid w:val="00C23447"/>
    <w:rsid w:val="00C26FF7"/>
    <w:rsid w:val="00C3434D"/>
    <w:rsid w:val="00C35C21"/>
    <w:rsid w:val="00C45A3A"/>
    <w:rsid w:val="00C50185"/>
    <w:rsid w:val="00C54490"/>
    <w:rsid w:val="00C73229"/>
    <w:rsid w:val="00C76B6B"/>
    <w:rsid w:val="00C86D75"/>
    <w:rsid w:val="00C956AA"/>
    <w:rsid w:val="00C977DA"/>
    <w:rsid w:val="00C97B83"/>
    <w:rsid w:val="00CA6904"/>
    <w:rsid w:val="00CB1F71"/>
    <w:rsid w:val="00CC3972"/>
    <w:rsid w:val="00CC7C42"/>
    <w:rsid w:val="00CD0949"/>
    <w:rsid w:val="00CE3473"/>
    <w:rsid w:val="00D04C8A"/>
    <w:rsid w:val="00D074FA"/>
    <w:rsid w:val="00D153AB"/>
    <w:rsid w:val="00D15C34"/>
    <w:rsid w:val="00D34352"/>
    <w:rsid w:val="00D344D4"/>
    <w:rsid w:val="00D4045C"/>
    <w:rsid w:val="00D40E2F"/>
    <w:rsid w:val="00D46324"/>
    <w:rsid w:val="00D52814"/>
    <w:rsid w:val="00D703A5"/>
    <w:rsid w:val="00D7374F"/>
    <w:rsid w:val="00D74E50"/>
    <w:rsid w:val="00D754A6"/>
    <w:rsid w:val="00D76016"/>
    <w:rsid w:val="00D77677"/>
    <w:rsid w:val="00D80A6A"/>
    <w:rsid w:val="00D85625"/>
    <w:rsid w:val="00D86DAC"/>
    <w:rsid w:val="00D950C6"/>
    <w:rsid w:val="00DA05DE"/>
    <w:rsid w:val="00DA629E"/>
    <w:rsid w:val="00DB1F9E"/>
    <w:rsid w:val="00DB28C6"/>
    <w:rsid w:val="00DB3D4D"/>
    <w:rsid w:val="00DB6A92"/>
    <w:rsid w:val="00DC299B"/>
    <w:rsid w:val="00DC3ACA"/>
    <w:rsid w:val="00DC53A0"/>
    <w:rsid w:val="00DC7814"/>
    <w:rsid w:val="00DE21E3"/>
    <w:rsid w:val="00DE255B"/>
    <w:rsid w:val="00DE2EAE"/>
    <w:rsid w:val="00DE7A29"/>
    <w:rsid w:val="00DF0136"/>
    <w:rsid w:val="00DF3238"/>
    <w:rsid w:val="00DF388F"/>
    <w:rsid w:val="00DF7B21"/>
    <w:rsid w:val="00E132F6"/>
    <w:rsid w:val="00E15A25"/>
    <w:rsid w:val="00E16A63"/>
    <w:rsid w:val="00E1750B"/>
    <w:rsid w:val="00E21501"/>
    <w:rsid w:val="00E25FF1"/>
    <w:rsid w:val="00E37DDE"/>
    <w:rsid w:val="00E44B82"/>
    <w:rsid w:val="00E47D39"/>
    <w:rsid w:val="00E50435"/>
    <w:rsid w:val="00E535C4"/>
    <w:rsid w:val="00E54F51"/>
    <w:rsid w:val="00E550F7"/>
    <w:rsid w:val="00E56815"/>
    <w:rsid w:val="00E6045C"/>
    <w:rsid w:val="00E63B2C"/>
    <w:rsid w:val="00E74A7A"/>
    <w:rsid w:val="00E76FCF"/>
    <w:rsid w:val="00E86B2B"/>
    <w:rsid w:val="00E93703"/>
    <w:rsid w:val="00E96DDF"/>
    <w:rsid w:val="00EA01D4"/>
    <w:rsid w:val="00EA1425"/>
    <w:rsid w:val="00EA174F"/>
    <w:rsid w:val="00EA2968"/>
    <w:rsid w:val="00EA4FFD"/>
    <w:rsid w:val="00EC000F"/>
    <w:rsid w:val="00EC0CB5"/>
    <w:rsid w:val="00EC2095"/>
    <w:rsid w:val="00EC729F"/>
    <w:rsid w:val="00ED157B"/>
    <w:rsid w:val="00ED3128"/>
    <w:rsid w:val="00ED4F4F"/>
    <w:rsid w:val="00ED55DA"/>
    <w:rsid w:val="00ED5F80"/>
    <w:rsid w:val="00EE2665"/>
    <w:rsid w:val="00EE6BA5"/>
    <w:rsid w:val="00EF206A"/>
    <w:rsid w:val="00EF2C27"/>
    <w:rsid w:val="00EF4636"/>
    <w:rsid w:val="00F128F7"/>
    <w:rsid w:val="00F14921"/>
    <w:rsid w:val="00F16412"/>
    <w:rsid w:val="00F2313D"/>
    <w:rsid w:val="00F25E82"/>
    <w:rsid w:val="00F3225C"/>
    <w:rsid w:val="00F35777"/>
    <w:rsid w:val="00F44FE8"/>
    <w:rsid w:val="00F57A24"/>
    <w:rsid w:val="00F57FF6"/>
    <w:rsid w:val="00F60421"/>
    <w:rsid w:val="00F61E54"/>
    <w:rsid w:val="00F63057"/>
    <w:rsid w:val="00F63839"/>
    <w:rsid w:val="00F66654"/>
    <w:rsid w:val="00F70456"/>
    <w:rsid w:val="00F777A1"/>
    <w:rsid w:val="00F800CD"/>
    <w:rsid w:val="00F80A5C"/>
    <w:rsid w:val="00F8396A"/>
    <w:rsid w:val="00F87D57"/>
    <w:rsid w:val="00F87F88"/>
    <w:rsid w:val="00F90840"/>
    <w:rsid w:val="00F9174C"/>
    <w:rsid w:val="00F9672A"/>
    <w:rsid w:val="00FA4E7E"/>
    <w:rsid w:val="00FB1088"/>
    <w:rsid w:val="00FB1429"/>
    <w:rsid w:val="00FB1AD8"/>
    <w:rsid w:val="00FB3D02"/>
    <w:rsid w:val="00FB7741"/>
    <w:rsid w:val="00FB7EF0"/>
    <w:rsid w:val="00FC2EB3"/>
    <w:rsid w:val="00FC69F4"/>
    <w:rsid w:val="00FD2BFF"/>
    <w:rsid w:val="00FE0B6A"/>
    <w:rsid w:val="00FE23C4"/>
    <w:rsid w:val="00FE3BE6"/>
    <w:rsid w:val="00FE4F10"/>
    <w:rsid w:val="00FE50F4"/>
    <w:rsid w:val="00FE781D"/>
    <w:rsid w:val="00FF0FC6"/>
    <w:rsid w:val="00FF14CF"/>
    <w:rsid w:val="00FF619A"/>
    <w:rsid w:val="00FF72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5:docId w15:val="{5688B45F-0E74-46A3-9BD3-5B6B29BA1E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7077B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adpis2"/>
    <w:next w:val="Normln"/>
    <w:link w:val="Nadpis1Char"/>
    <w:uiPriority w:val="9"/>
    <w:qFormat/>
    <w:rsid w:val="002C1438"/>
    <w:pPr>
      <w:numPr>
        <w:numId w:val="14"/>
      </w:numPr>
      <w:ind w:left="0" w:firstLine="0"/>
      <w:jc w:val="center"/>
      <w:outlineLvl w:val="0"/>
    </w:p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014F0A"/>
    <w:pPr>
      <w:spacing w:before="120" w:line="276" w:lineRule="auto"/>
      <w:jc w:val="both"/>
      <w:outlineLvl w:val="1"/>
    </w:pPr>
    <w:rPr>
      <w:rFonts w:ascii="Calibri" w:hAnsi="Calibri"/>
      <w:b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Import0">
    <w:name w:val="Import 0"/>
    <w:basedOn w:val="Normln"/>
    <w:rsid w:val="0037077B"/>
    <w:pPr>
      <w:suppressAutoHyphens/>
      <w:overflowPunct w:val="0"/>
      <w:autoSpaceDE w:val="0"/>
      <w:autoSpaceDN w:val="0"/>
      <w:adjustRightInd w:val="0"/>
      <w:spacing w:line="230" w:lineRule="auto"/>
      <w:textAlignment w:val="baseline"/>
    </w:pPr>
    <w:rPr>
      <w:rFonts w:ascii="Antique Olive" w:hAnsi="Antique Olive"/>
      <w:szCs w:val="20"/>
    </w:rPr>
  </w:style>
  <w:style w:type="paragraph" w:styleId="Odstavecseseznamem">
    <w:name w:val="List Paragraph"/>
    <w:basedOn w:val="Normln"/>
    <w:uiPriority w:val="34"/>
    <w:qFormat/>
    <w:rsid w:val="0037077B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37645B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37645B"/>
    <w:rPr>
      <w:rFonts w:ascii="Tahoma" w:eastAsia="Times New Roman" w:hAnsi="Tahoma" w:cs="Tahoma"/>
      <w:sz w:val="16"/>
      <w:szCs w:val="16"/>
    </w:rPr>
  </w:style>
  <w:style w:type="character" w:customStyle="1" w:styleId="Nadpis2Char">
    <w:name w:val="Nadpis 2 Char"/>
    <w:link w:val="Nadpis2"/>
    <w:uiPriority w:val="9"/>
    <w:rsid w:val="00014F0A"/>
    <w:rPr>
      <w:rFonts w:eastAsia="Times New Roman" w:cs="Tahoma"/>
      <w:b/>
      <w:sz w:val="22"/>
      <w:szCs w:val="22"/>
    </w:rPr>
  </w:style>
  <w:style w:type="character" w:customStyle="1" w:styleId="Nadpis1Char">
    <w:name w:val="Nadpis 1 Char"/>
    <w:link w:val="Nadpis1"/>
    <w:uiPriority w:val="9"/>
    <w:rsid w:val="002C1438"/>
    <w:rPr>
      <w:rFonts w:eastAsia="Times New Roman"/>
      <w:b/>
      <w:sz w:val="22"/>
      <w:szCs w:val="22"/>
    </w:rPr>
  </w:style>
  <w:style w:type="character" w:styleId="Odkaznakoment">
    <w:name w:val="annotation reference"/>
    <w:uiPriority w:val="99"/>
    <w:semiHidden/>
    <w:unhideWhenUsed/>
    <w:rsid w:val="00ED5F80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ED5F80"/>
    <w:rPr>
      <w:sz w:val="20"/>
      <w:szCs w:val="20"/>
    </w:rPr>
  </w:style>
  <w:style w:type="character" w:customStyle="1" w:styleId="TextkomenteChar">
    <w:name w:val="Text komentáře Char"/>
    <w:link w:val="Textkomente"/>
    <w:uiPriority w:val="99"/>
    <w:semiHidden/>
    <w:rsid w:val="00ED5F80"/>
    <w:rPr>
      <w:rFonts w:ascii="Times New Roman" w:eastAsia="Times New Roman" w:hAnsi="Times New Roman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ED5F80"/>
    <w:rPr>
      <w:b/>
      <w:bCs/>
    </w:rPr>
  </w:style>
  <w:style w:type="character" w:customStyle="1" w:styleId="PedmtkomenteChar">
    <w:name w:val="Předmět komentáře Char"/>
    <w:link w:val="Pedmtkomente"/>
    <w:uiPriority w:val="99"/>
    <w:semiHidden/>
    <w:rsid w:val="00ED5F80"/>
    <w:rPr>
      <w:rFonts w:ascii="Times New Roman" w:eastAsia="Times New Roman" w:hAnsi="Times New Roman"/>
      <w:b/>
      <w:bCs/>
    </w:rPr>
  </w:style>
  <w:style w:type="paragraph" w:styleId="Zhlav">
    <w:name w:val="header"/>
    <w:basedOn w:val="Normln"/>
    <w:link w:val="ZhlavChar"/>
    <w:uiPriority w:val="99"/>
    <w:unhideWhenUsed/>
    <w:rsid w:val="002A73E5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2A73E5"/>
    <w:rPr>
      <w:rFonts w:ascii="Times New Roman" w:eastAsia="Times New Roman" w:hAnsi="Times New Roman"/>
      <w:sz w:val="24"/>
      <w:szCs w:val="24"/>
    </w:rPr>
  </w:style>
  <w:style w:type="paragraph" w:styleId="Zpat">
    <w:name w:val="footer"/>
    <w:basedOn w:val="Normln"/>
    <w:link w:val="ZpatChar"/>
    <w:unhideWhenUsed/>
    <w:rsid w:val="002A73E5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rsid w:val="002A73E5"/>
    <w:rPr>
      <w:rFonts w:ascii="Times New Roman" w:eastAsia="Times New Roman" w:hAnsi="Times New Roman"/>
      <w:sz w:val="24"/>
      <w:szCs w:val="24"/>
    </w:rPr>
  </w:style>
  <w:style w:type="character" w:styleId="Zdraznn">
    <w:name w:val="Emphasis"/>
    <w:qFormat/>
    <w:rsid w:val="00EA1425"/>
    <w:rPr>
      <w:i/>
      <w:iCs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33195C"/>
    <w:rPr>
      <w:sz w:val="20"/>
      <w:szCs w:val="20"/>
    </w:rPr>
  </w:style>
  <w:style w:type="character" w:customStyle="1" w:styleId="TextpoznpodarouChar">
    <w:name w:val="Text pozn. pod čarou Char"/>
    <w:link w:val="Textpoznpodarou"/>
    <w:uiPriority w:val="99"/>
    <w:semiHidden/>
    <w:rsid w:val="0033195C"/>
    <w:rPr>
      <w:rFonts w:ascii="Times New Roman" w:eastAsia="Times New Roman" w:hAnsi="Times New Roman"/>
    </w:rPr>
  </w:style>
  <w:style w:type="character" w:styleId="Znakapoznpodarou">
    <w:name w:val="footnote reference"/>
    <w:uiPriority w:val="99"/>
    <w:semiHidden/>
    <w:unhideWhenUsed/>
    <w:rsid w:val="0033195C"/>
    <w:rPr>
      <w:vertAlign w:val="superscript"/>
    </w:rPr>
  </w:style>
  <w:style w:type="paragraph" w:customStyle="1" w:styleId="Default">
    <w:name w:val="Default"/>
    <w:rsid w:val="008557C5"/>
    <w:pPr>
      <w:autoSpaceDE w:val="0"/>
      <w:autoSpaceDN w:val="0"/>
      <w:adjustRightInd w:val="0"/>
    </w:pPr>
    <w:rPr>
      <w:rFonts w:eastAsiaTheme="minorHAnsi" w:cs="Calibri"/>
      <w:color w:val="000000"/>
      <w:sz w:val="24"/>
      <w:szCs w:val="24"/>
      <w:lang w:eastAsia="en-US"/>
    </w:rPr>
  </w:style>
  <w:style w:type="paragraph" w:styleId="Bezmezer">
    <w:name w:val="No Spacing"/>
    <w:uiPriority w:val="1"/>
    <w:qFormat/>
    <w:rsid w:val="001659B7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l">
    <w:name w:val="Čl."/>
    <w:basedOn w:val="Normln"/>
    <w:uiPriority w:val="1"/>
    <w:qFormat/>
    <w:rsid w:val="002F748D"/>
    <w:pPr>
      <w:keepNext/>
      <w:numPr>
        <w:numId w:val="28"/>
      </w:numPr>
      <w:spacing w:before="240" w:after="120"/>
      <w:jc w:val="center"/>
      <w:outlineLvl w:val="0"/>
    </w:pPr>
    <w:rPr>
      <w:rFonts w:asciiTheme="minorHAnsi" w:eastAsiaTheme="minorHAnsi" w:hAnsiTheme="minorHAnsi" w:cstheme="minorBidi"/>
      <w:b/>
      <w:bCs/>
      <w:sz w:val="22"/>
      <w:szCs w:val="22"/>
      <w:lang w:eastAsia="en-US"/>
    </w:rPr>
  </w:style>
  <w:style w:type="character" w:customStyle="1" w:styleId="OdstChar">
    <w:name w:val="Odst. Char"/>
    <w:basedOn w:val="Standardnpsmoodstavce"/>
    <w:link w:val="Odst"/>
    <w:uiPriority w:val="2"/>
    <w:locked/>
    <w:rsid w:val="002F748D"/>
  </w:style>
  <w:style w:type="paragraph" w:customStyle="1" w:styleId="Odst">
    <w:name w:val="Odst."/>
    <w:basedOn w:val="Normln"/>
    <w:link w:val="OdstChar"/>
    <w:uiPriority w:val="2"/>
    <w:qFormat/>
    <w:rsid w:val="002F748D"/>
    <w:pPr>
      <w:numPr>
        <w:ilvl w:val="1"/>
        <w:numId w:val="28"/>
      </w:numPr>
      <w:spacing w:after="120"/>
      <w:jc w:val="both"/>
    </w:pPr>
    <w:rPr>
      <w:rFonts w:ascii="Calibri" w:eastAsia="Calibri" w:hAnsi="Calibri"/>
      <w:sz w:val="20"/>
      <w:szCs w:val="20"/>
    </w:rPr>
  </w:style>
  <w:style w:type="paragraph" w:customStyle="1" w:styleId="Psm">
    <w:name w:val="Písm."/>
    <w:basedOn w:val="Normln"/>
    <w:uiPriority w:val="3"/>
    <w:qFormat/>
    <w:rsid w:val="002F748D"/>
    <w:pPr>
      <w:numPr>
        <w:ilvl w:val="2"/>
        <w:numId w:val="28"/>
      </w:numPr>
      <w:spacing w:after="120"/>
      <w:jc w:val="both"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0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5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09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04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51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D995711F1A265448B0668D4C9AC9E79" ma:contentTypeVersion="0" ma:contentTypeDescription="Vytvoří nový dokument" ma:contentTypeScope="" ma:versionID="b0153c47b57f39ea6732ac5f249818b3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2ecb93c72f33e94aa0d8973920a8bbe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3D93367-AE81-4F9E-9CCD-6A4DD297BD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E831AE1-92D5-415C-8051-4C26C3B2129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364DD8B-44B9-4413-832A-36BCE33F8C9A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D0512593-251A-4E1F-8F58-FD5833501D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1770</Words>
  <Characters>10449</Characters>
  <Application>Microsoft Office Word</Application>
  <DocSecurity>4</DocSecurity>
  <Lines>87</Lines>
  <Paragraphs>24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Jan Ptáček</dc:creator>
  <cp:lastModifiedBy>Hanzálková Šárka</cp:lastModifiedBy>
  <cp:revision>2</cp:revision>
  <cp:lastPrinted>2021-11-04T13:26:00Z</cp:lastPrinted>
  <dcterms:created xsi:type="dcterms:W3CDTF">2021-11-04T13:48:00Z</dcterms:created>
  <dcterms:modified xsi:type="dcterms:W3CDTF">2021-11-04T13:48:00Z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0x010100DD995711F1A265448B0668D4C9AC9E79</vt:lpwstr>
  </property>
</Properties>
</file>