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DACF7E" w14:textId="34E73074" w:rsidR="000009F3" w:rsidRPr="000009F3" w:rsidRDefault="000009F3" w:rsidP="000009F3">
      <w:pPr>
        <w:jc w:val="right"/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Příloha č. 4 v</w:t>
      </w:r>
      <w:r w:rsidRPr="000009F3">
        <w:rPr>
          <w:rFonts w:ascii="Georgia" w:hAnsi="Georgia"/>
          <w:sz w:val="20"/>
          <w:szCs w:val="20"/>
        </w:rPr>
        <w:t>ýzvy k podání nabídky - Minimální obchodní podmínky</w:t>
      </w:r>
    </w:p>
    <w:p w14:paraId="01778524" w14:textId="77777777" w:rsidR="000E421E" w:rsidRDefault="001C3DEC" w:rsidP="001C3DEC">
      <w:pPr>
        <w:jc w:val="center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 xml:space="preserve">Minimální obchodní podmínky </w:t>
      </w:r>
    </w:p>
    <w:p w14:paraId="400AF5B9" w14:textId="428CE3CC" w:rsidR="001C3DEC" w:rsidRDefault="001C3DEC" w:rsidP="00733144">
      <w:p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 xml:space="preserve">Návrh smlouvy </w:t>
      </w:r>
      <w:r w:rsidR="00554967">
        <w:rPr>
          <w:rFonts w:ascii="Georgia" w:hAnsi="Georgia"/>
          <w:sz w:val="24"/>
          <w:szCs w:val="24"/>
        </w:rPr>
        <w:t xml:space="preserve">o dílo </w:t>
      </w:r>
      <w:r>
        <w:rPr>
          <w:rFonts w:ascii="Georgia" w:hAnsi="Georgia"/>
          <w:sz w:val="24"/>
          <w:szCs w:val="24"/>
        </w:rPr>
        <w:t xml:space="preserve">je součástí nabídky </w:t>
      </w:r>
      <w:r w:rsidR="00FA20D5">
        <w:rPr>
          <w:rFonts w:ascii="Georgia" w:hAnsi="Georgia"/>
          <w:sz w:val="24"/>
          <w:szCs w:val="24"/>
        </w:rPr>
        <w:t>účastníka</w:t>
      </w:r>
      <w:r>
        <w:rPr>
          <w:rFonts w:ascii="Georgia" w:hAnsi="Georgia"/>
          <w:sz w:val="24"/>
          <w:szCs w:val="24"/>
        </w:rPr>
        <w:t xml:space="preserve">. </w:t>
      </w:r>
      <w:r w:rsidR="00EB01DB">
        <w:rPr>
          <w:rFonts w:ascii="Georgia" w:hAnsi="Georgia"/>
          <w:sz w:val="24"/>
          <w:szCs w:val="24"/>
        </w:rPr>
        <w:t>M</w:t>
      </w:r>
      <w:r>
        <w:rPr>
          <w:rFonts w:ascii="Georgia" w:hAnsi="Georgia"/>
          <w:sz w:val="24"/>
          <w:szCs w:val="24"/>
        </w:rPr>
        <w:t xml:space="preserve">inimální obchodní podmínky </w:t>
      </w:r>
      <w:r w:rsidR="00845F05">
        <w:rPr>
          <w:rFonts w:ascii="Georgia" w:hAnsi="Georgia"/>
          <w:sz w:val="24"/>
          <w:szCs w:val="24"/>
        </w:rPr>
        <w:t>uvedené v příloze č. 4</w:t>
      </w:r>
      <w:r w:rsidR="00EB01DB">
        <w:rPr>
          <w:rFonts w:ascii="Georgia" w:hAnsi="Georgia"/>
          <w:sz w:val="24"/>
          <w:szCs w:val="24"/>
        </w:rPr>
        <w:t xml:space="preserve"> </w:t>
      </w:r>
      <w:r w:rsidR="00554967">
        <w:rPr>
          <w:rFonts w:ascii="Georgia" w:hAnsi="Georgia"/>
          <w:sz w:val="24"/>
          <w:szCs w:val="24"/>
        </w:rPr>
        <w:t>výzvy</w:t>
      </w:r>
      <w:r w:rsidR="00EB01DB">
        <w:rPr>
          <w:rFonts w:ascii="Georgia" w:hAnsi="Georgia"/>
          <w:sz w:val="24"/>
          <w:szCs w:val="24"/>
        </w:rPr>
        <w:t xml:space="preserve"> </w:t>
      </w:r>
      <w:r>
        <w:rPr>
          <w:rFonts w:ascii="Georgia" w:hAnsi="Georgia"/>
          <w:sz w:val="24"/>
          <w:szCs w:val="24"/>
        </w:rPr>
        <w:t xml:space="preserve">budou </w:t>
      </w:r>
      <w:r w:rsidR="00FA20D5">
        <w:rPr>
          <w:rFonts w:ascii="Georgia" w:hAnsi="Georgia"/>
          <w:sz w:val="24"/>
          <w:szCs w:val="24"/>
        </w:rPr>
        <w:t>účastníkem</w:t>
      </w:r>
      <w:r>
        <w:rPr>
          <w:rFonts w:ascii="Georgia" w:hAnsi="Georgia"/>
          <w:sz w:val="24"/>
          <w:szCs w:val="24"/>
        </w:rPr>
        <w:t xml:space="preserve"> zahrnuty do návrhu smlouvy.</w:t>
      </w:r>
      <w:r w:rsidR="009120C5">
        <w:rPr>
          <w:rFonts w:ascii="Georgia" w:hAnsi="Georgia"/>
          <w:sz w:val="24"/>
          <w:szCs w:val="24"/>
        </w:rPr>
        <w:t xml:space="preserve"> </w:t>
      </w:r>
    </w:p>
    <w:p w14:paraId="2A3BB4F9" w14:textId="77777777" w:rsidR="009120C5" w:rsidRPr="009120C5" w:rsidRDefault="009120C5" w:rsidP="00733144">
      <w:pPr>
        <w:jc w:val="both"/>
        <w:rPr>
          <w:rFonts w:ascii="Georgia" w:hAnsi="Georgia"/>
          <w:sz w:val="24"/>
          <w:szCs w:val="24"/>
          <w:u w:val="single"/>
        </w:rPr>
      </w:pPr>
      <w:r w:rsidRPr="009120C5">
        <w:rPr>
          <w:rFonts w:ascii="Georgia" w:hAnsi="Georgia"/>
          <w:sz w:val="24"/>
          <w:szCs w:val="24"/>
          <w:u w:val="single"/>
        </w:rPr>
        <w:t>Doba a místo plnění</w:t>
      </w:r>
    </w:p>
    <w:p w14:paraId="4F9A6D54" w14:textId="0D8F9623" w:rsidR="009120C5" w:rsidRPr="009120C5" w:rsidRDefault="00554967" w:rsidP="00733144">
      <w:pPr>
        <w:pStyle w:val="Odstavecseseznamem"/>
        <w:numPr>
          <w:ilvl w:val="0"/>
          <w:numId w:val="3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 se zavazuje dílo, dle specifikace uvedené v příloze č. 1, předat Odběrateli do 120 dní od účinnosti smlouvy</w:t>
      </w:r>
      <w:r w:rsidR="009120C5" w:rsidRPr="009120C5">
        <w:rPr>
          <w:rFonts w:ascii="Georgia" w:hAnsi="Georgia"/>
          <w:sz w:val="24"/>
          <w:szCs w:val="24"/>
        </w:rPr>
        <w:t xml:space="preserve">. </w:t>
      </w:r>
    </w:p>
    <w:p w14:paraId="7261042F" w14:textId="70820EA8" w:rsidR="009120C5" w:rsidRPr="009120C5" w:rsidRDefault="009120C5" w:rsidP="003F16C0">
      <w:pPr>
        <w:pStyle w:val="Odstavecseseznamem"/>
        <w:numPr>
          <w:ilvl w:val="0"/>
          <w:numId w:val="3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 xml:space="preserve">Tato smlouva se uzavírá na dobu </w:t>
      </w:r>
      <w:r w:rsidR="00733144">
        <w:rPr>
          <w:rFonts w:ascii="Georgia" w:hAnsi="Georgia"/>
          <w:sz w:val="24"/>
          <w:szCs w:val="24"/>
        </w:rPr>
        <w:t>určitou</w:t>
      </w:r>
      <w:r w:rsidR="00554967">
        <w:rPr>
          <w:rFonts w:ascii="Georgia" w:hAnsi="Georgia"/>
          <w:sz w:val="24"/>
          <w:szCs w:val="24"/>
        </w:rPr>
        <w:t>.</w:t>
      </w:r>
      <w:r w:rsidRPr="009120C5">
        <w:rPr>
          <w:rFonts w:ascii="Georgia" w:hAnsi="Georgia"/>
          <w:sz w:val="24"/>
          <w:szCs w:val="24"/>
        </w:rPr>
        <w:t xml:space="preserve"> </w:t>
      </w:r>
    </w:p>
    <w:p w14:paraId="0EEA62A8" w14:textId="77777777" w:rsidR="009120C5" w:rsidRDefault="009120C5" w:rsidP="00733144">
      <w:pPr>
        <w:pStyle w:val="Odstavecseseznamem"/>
        <w:numPr>
          <w:ilvl w:val="0"/>
          <w:numId w:val="3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>Místem plnění je areál objednatele, tj. objekty v areálu Zoologické zahrady hl. m. Prahy, se sídlem: U Trojského zámku 120/3, 171 00 Praha 7.</w:t>
      </w:r>
    </w:p>
    <w:p w14:paraId="50D789F1" w14:textId="77777777" w:rsidR="009120C5" w:rsidRPr="009120C5" w:rsidRDefault="009120C5" w:rsidP="00733144">
      <w:pPr>
        <w:jc w:val="both"/>
        <w:rPr>
          <w:rFonts w:ascii="Georgia" w:hAnsi="Georgia"/>
          <w:sz w:val="24"/>
          <w:szCs w:val="24"/>
          <w:u w:val="single"/>
        </w:rPr>
      </w:pPr>
      <w:r w:rsidRPr="009120C5">
        <w:rPr>
          <w:rFonts w:ascii="Georgia" w:hAnsi="Georgia"/>
          <w:sz w:val="24"/>
          <w:szCs w:val="24"/>
          <w:u w:val="single"/>
        </w:rPr>
        <w:t>Cena a platební podmínky</w:t>
      </w:r>
    </w:p>
    <w:p w14:paraId="77D3C441" w14:textId="739E05A3" w:rsidR="009120C5" w:rsidRDefault="009120C5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 xml:space="preserve">Cena za </w:t>
      </w:r>
      <w:r w:rsidR="00C85920">
        <w:rPr>
          <w:rFonts w:ascii="Georgia" w:hAnsi="Georgia"/>
          <w:sz w:val="24"/>
          <w:szCs w:val="24"/>
        </w:rPr>
        <w:t>dílo</w:t>
      </w:r>
      <w:r w:rsidR="00B41C56">
        <w:rPr>
          <w:rFonts w:ascii="Georgia" w:hAnsi="Georgia"/>
          <w:sz w:val="24"/>
          <w:szCs w:val="24"/>
        </w:rPr>
        <w:t>,</w:t>
      </w:r>
      <w:r w:rsidR="000D36F7">
        <w:rPr>
          <w:rFonts w:ascii="Georgia" w:hAnsi="Georgia"/>
          <w:sz w:val="24"/>
          <w:szCs w:val="24"/>
        </w:rPr>
        <w:t xml:space="preserve"> dle </w:t>
      </w:r>
      <w:r w:rsidR="00B41C56">
        <w:rPr>
          <w:rFonts w:ascii="Georgia" w:hAnsi="Georgia"/>
          <w:sz w:val="24"/>
          <w:szCs w:val="24"/>
        </w:rPr>
        <w:t>p</w:t>
      </w:r>
      <w:r w:rsidR="000D36F7">
        <w:rPr>
          <w:rFonts w:ascii="Georgia" w:hAnsi="Georgia"/>
          <w:sz w:val="24"/>
          <w:szCs w:val="24"/>
        </w:rPr>
        <w:t xml:space="preserve">řílohy č. </w:t>
      </w:r>
      <w:r w:rsidR="00B41C56">
        <w:rPr>
          <w:rFonts w:ascii="Georgia" w:hAnsi="Georgia"/>
          <w:sz w:val="24"/>
          <w:szCs w:val="24"/>
        </w:rPr>
        <w:t>2</w:t>
      </w:r>
      <w:r w:rsidR="00733144">
        <w:rPr>
          <w:rFonts w:ascii="Georgia" w:hAnsi="Georgia"/>
          <w:sz w:val="24"/>
          <w:szCs w:val="24"/>
        </w:rPr>
        <w:t xml:space="preserve"> této smlouvy</w:t>
      </w:r>
      <w:r w:rsidR="00B41C56">
        <w:rPr>
          <w:rFonts w:ascii="Georgia" w:hAnsi="Georgia"/>
          <w:sz w:val="24"/>
          <w:szCs w:val="24"/>
        </w:rPr>
        <w:t>,</w:t>
      </w:r>
      <w:r w:rsidR="00733144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je stanovena ve výši </w:t>
      </w:r>
      <w:proofErr w:type="spellStart"/>
      <w:r w:rsidRPr="009120C5">
        <w:rPr>
          <w:rFonts w:ascii="Georgia" w:hAnsi="Georgia"/>
          <w:sz w:val="24"/>
          <w:szCs w:val="24"/>
          <w:highlight w:val="yellow"/>
        </w:rPr>
        <w:t>xxxxx</w:t>
      </w:r>
      <w:proofErr w:type="spellEnd"/>
      <w:r w:rsidRPr="009120C5">
        <w:rPr>
          <w:rFonts w:ascii="Georgia" w:hAnsi="Georgia"/>
          <w:sz w:val="24"/>
          <w:szCs w:val="24"/>
        </w:rPr>
        <w:t xml:space="preserve"> Kč bez DPH (slovy: </w:t>
      </w:r>
      <w:proofErr w:type="spellStart"/>
      <w:r w:rsidRPr="009120C5">
        <w:rPr>
          <w:rFonts w:ascii="Georgia" w:hAnsi="Georgia"/>
          <w:sz w:val="24"/>
          <w:szCs w:val="24"/>
          <w:highlight w:val="yellow"/>
        </w:rPr>
        <w:t>xxxxxxx</w:t>
      </w:r>
      <w:proofErr w:type="spellEnd"/>
      <w:r w:rsidRPr="009120C5">
        <w:rPr>
          <w:rFonts w:ascii="Georgia" w:hAnsi="Georgia"/>
          <w:sz w:val="24"/>
          <w:szCs w:val="24"/>
        </w:rPr>
        <w:t xml:space="preserve"> korun českých) měsíčně. K této ceně bude připočtena částka DPH v zákonné výši, a to dle aktuální sazby DPH.</w:t>
      </w:r>
    </w:p>
    <w:p w14:paraId="7AA6B9FB" w14:textId="7A93E5F7" w:rsidR="009120C5" w:rsidRPr="009120C5" w:rsidRDefault="009120C5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 xml:space="preserve">Úhrada ceny </w:t>
      </w:r>
      <w:r>
        <w:rPr>
          <w:rFonts w:ascii="Georgia" w:hAnsi="Georgia"/>
          <w:sz w:val="24"/>
          <w:szCs w:val="24"/>
        </w:rPr>
        <w:t xml:space="preserve">za </w:t>
      </w:r>
      <w:r w:rsidR="00C85920">
        <w:rPr>
          <w:rFonts w:ascii="Georgia" w:hAnsi="Georgia"/>
          <w:sz w:val="24"/>
          <w:szCs w:val="24"/>
        </w:rPr>
        <w:t>dílo dle</w:t>
      </w:r>
      <w:r w:rsidRPr="009120C5">
        <w:rPr>
          <w:rFonts w:ascii="Georgia" w:hAnsi="Georgia"/>
          <w:sz w:val="24"/>
          <w:szCs w:val="24"/>
        </w:rPr>
        <w:t xml:space="preserve"> této smlouvy bude provedena na základě daňov</w:t>
      </w:r>
      <w:r w:rsidR="00C85920">
        <w:rPr>
          <w:rFonts w:ascii="Georgia" w:hAnsi="Georgia"/>
          <w:sz w:val="24"/>
          <w:szCs w:val="24"/>
        </w:rPr>
        <w:t>ého</w:t>
      </w:r>
      <w:r w:rsidRPr="009120C5">
        <w:rPr>
          <w:rFonts w:ascii="Georgia" w:hAnsi="Georgia"/>
          <w:sz w:val="24"/>
          <w:szCs w:val="24"/>
        </w:rPr>
        <w:t xml:space="preserve"> doklad</w:t>
      </w:r>
      <w:r w:rsidR="00C85920">
        <w:rPr>
          <w:rFonts w:ascii="Georgia" w:hAnsi="Georgia"/>
          <w:sz w:val="24"/>
          <w:szCs w:val="24"/>
        </w:rPr>
        <w:t>u</w:t>
      </w:r>
      <w:r w:rsidRPr="009120C5">
        <w:rPr>
          <w:rFonts w:ascii="Georgia" w:hAnsi="Georgia"/>
          <w:sz w:val="24"/>
          <w:szCs w:val="24"/>
        </w:rPr>
        <w:t xml:space="preserve"> (faktur</w:t>
      </w:r>
      <w:r w:rsidR="00C85920">
        <w:rPr>
          <w:rFonts w:ascii="Georgia" w:hAnsi="Georgia"/>
          <w:sz w:val="24"/>
          <w:szCs w:val="24"/>
        </w:rPr>
        <w:t>y</w:t>
      </w:r>
      <w:r w:rsidRPr="009120C5">
        <w:rPr>
          <w:rFonts w:ascii="Georgia" w:hAnsi="Georgia"/>
          <w:sz w:val="24"/>
          <w:szCs w:val="24"/>
        </w:rPr>
        <w:t>), kter</w:t>
      </w:r>
      <w:r w:rsidR="00C85920">
        <w:rPr>
          <w:rFonts w:ascii="Georgia" w:hAnsi="Georgia"/>
          <w:sz w:val="24"/>
          <w:szCs w:val="24"/>
        </w:rPr>
        <w:t>ou</w:t>
      </w:r>
      <w:r w:rsidRPr="009120C5">
        <w:rPr>
          <w:rFonts w:ascii="Georgia" w:hAnsi="Georgia"/>
          <w:sz w:val="24"/>
          <w:szCs w:val="24"/>
        </w:rPr>
        <w:t xml:space="preserve"> vystaví </w:t>
      </w:r>
      <w:r w:rsidR="00C85920">
        <w:rPr>
          <w:rFonts w:ascii="Georgia" w:hAnsi="Georgia"/>
          <w:sz w:val="24"/>
          <w:szCs w:val="24"/>
        </w:rPr>
        <w:t>Dodavatel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="00C85920">
        <w:rPr>
          <w:rFonts w:ascii="Georgia" w:hAnsi="Georgia"/>
          <w:sz w:val="24"/>
          <w:szCs w:val="24"/>
        </w:rPr>
        <w:t>na základě předávacího a</w:t>
      </w:r>
      <w:r w:rsidR="000009F3">
        <w:rPr>
          <w:rFonts w:ascii="Georgia" w:hAnsi="Georgia"/>
          <w:sz w:val="24"/>
          <w:szCs w:val="24"/>
        </w:rPr>
        <w:t> </w:t>
      </w:r>
      <w:r w:rsidR="00C85920">
        <w:rPr>
          <w:rFonts w:ascii="Georgia" w:hAnsi="Georgia"/>
          <w:sz w:val="24"/>
          <w:szCs w:val="24"/>
        </w:rPr>
        <w:t>akceptačního protokolu podepsaného oběma smluvními stranami</w:t>
      </w:r>
      <w:r w:rsidRPr="009120C5">
        <w:rPr>
          <w:rFonts w:ascii="Georgia" w:hAnsi="Georgia"/>
          <w:sz w:val="24"/>
          <w:szCs w:val="24"/>
        </w:rPr>
        <w:t xml:space="preserve">. Faktura bude zaslána </w:t>
      </w:r>
      <w:r w:rsidR="00C85920">
        <w:rPr>
          <w:rFonts w:ascii="Georgia" w:hAnsi="Georgia"/>
          <w:sz w:val="24"/>
          <w:szCs w:val="24"/>
        </w:rPr>
        <w:t>Dodavatelem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na adresu fakturace@zoopraha.cz. </w:t>
      </w:r>
    </w:p>
    <w:p w14:paraId="69BC181F" w14:textId="5664A12C" w:rsidR="009120C5" w:rsidRPr="009120C5" w:rsidRDefault="009120C5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 xml:space="preserve">Doba splatnosti faktur je stanovena na 30 kalendářních dnů ode dne doručení faktury </w:t>
      </w:r>
      <w:r w:rsidR="00C85920">
        <w:rPr>
          <w:rFonts w:ascii="Georgia" w:hAnsi="Georgia"/>
          <w:sz w:val="24"/>
          <w:szCs w:val="24"/>
        </w:rPr>
        <w:t>Odběrateli</w:t>
      </w:r>
      <w:r w:rsidRPr="009120C5">
        <w:rPr>
          <w:rFonts w:ascii="Georgia" w:hAnsi="Georgia"/>
          <w:sz w:val="24"/>
          <w:szCs w:val="24"/>
        </w:rPr>
        <w:t xml:space="preserve">. Faktura musí obsahovat náležitosti stanovené v § 29 zákona č. 235/2004 Sb., o dani z přidané hodnoty. Pokud faktura neobsahuje všechny zákonem a smlouvou stanovené náležitosti, je </w:t>
      </w:r>
      <w:r w:rsidR="00C85920">
        <w:rPr>
          <w:rFonts w:ascii="Georgia" w:hAnsi="Georgia"/>
          <w:sz w:val="24"/>
          <w:szCs w:val="24"/>
        </w:rPr>
        <w:t>Odběratel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oprávněn ji do data splatnosti vrátit s tím, že </w:t>
      </w:r>
      <w:r w:rsidR="00C85920">
        <w:rPr>
          <w:rFonts w:ascii="Georgia" w:hAnsi="Georgia"/>
          <w:sz w:val="24"/>
          <w:szCs w:val="24"/>
        </w:rPr>
        <w:t>Dodavatel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je poté povinen doručit novou fakturu s novým termínem splatnosti. V takovém případě není </w:t>
      </w:r>
      <w:r w:rsidR="00C85920">
        <w:rPr>
          <w:rFonts w:ascii="Georgia" w:hAnsi="Georgia"/>
          <w:sz w:val="24"/>
          <w:szCs w:val="24"/>
        </w:rPr>
        <w:t>Odběratel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>v</w:t>
      </w:r>
      <w:r w:rsidR="00733144">
        <w:rPr>
          <w:rFonts w:ascii="Georgia" w:hAnsi="Georgia"/>
          <w:sz w:val="24"/>
          <w:szCs w:val="24"/>
        </w:rPr>
        <w:t> </w:t>
      </w:r>
      <w:r w:rsidRPr="009120C5">
        <w:rPr>
          <w:rFonts w:ascii="Georgia" w:hAnsi="Georgia"/>
          <w:sz w:val="24"/>
          <w:szCs w:val="24"/>
        </w:rPr>
        <w:t>prodlení s úhradou.</w:t>
      </w:r>
    </w:p>
    <w:p w14:paraId="6FF64EB3" w14:textId="6468B87D" w:rsidR="009120C5" w:rsidRPr="009120C5" w:rsidRDefault="009120C5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 xml:space="preserve">Platby budou probíhat výhradně v Kč. </w:t>
      </w:r>
      <w:r w:rsidR="00C85920">
        <w:rPr>
          <w:rFonts w:ascii="Georgia" w:hAnsi="Georgia"/>
          <w:sz w:val="24"/>
          <w:szCs w:val="24"/>
        </w:rPr>
        <w:t>Odběratel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uhradí fakturu bezhotovostně převodem na účet </w:t>
      </w:r>
      <w:r w:rsidR="00C85920">
        <w:rPr>
          <w:rFonts w:ascii="Georgia" w:hAnsi="Georgia"/>
          <w:sz w:val="24"/>
          <w:szCs w:val="24"/>
        </w:rPr>
        <w:t>Dodavatele</w:t>
      </w:r>
      <w:r w:rsidRPr="009120C5">
        <w:rPr>
          <w:rFonts w:ascii="Georgia" w:hAnsi="Georgia"/>
          <w:sz w:val="24"/>
          <w:szCs w:val="24"/>
        </w:rPr>
        <w:t xml:space="preserve">. Za den zaplacení se považuje den, kdy finanční částka odešla z účtu </w:t>
      </w:r>
      <w:r w:rsidR="00C85920">
        <w:rPr>
          <w:rFonts w:ascii="Georgia" w:hAnsi="Georgia"/>
          <w:sz w:val="24"/>
          <w:szCs w:val="24"/>
        </w:rPr>
        <w:t>Odběratele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a směřuje na účet určený </w:t>
      </w:r>
      <w:r w:rsidR="00C85920">
        <w:rPr>
          <w:rFonts w:ascii="Georgia" w:hAnsi="Georgia"/>
          <w:sz w:val="24"/>
          <w:szCs w:val="24"/>
        </w:rPr>
        <w:t>Dodavatelem</w:t>
      </w:r>
      <w:r w:rsidRPr="009120C5">
        <w:rPr>
          <w:rFonts w:ascii="Georgia" w:hAnsi="Georgia"/>
          <w:sz w:val="24"/>
          <w:szCs w:val="24"/>
        </w:rPr>
        <w:t>.</w:t>
      </w:r>
    </w:p>
    <w:p w14:paraId="57362961" w14:textId="5F57FC3A" w:rsidR="009120C5" w:rsidRPr="009120C5" w:rsidRDefault="00C85920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</w:t>
      </w:r>
      <w:r w:rsidRPr="009120C5">
        <w:rPr>
          <w:rFonts w:ascii="Georgia" w:hAnsi="Georgia"/>
          <w:sz w:val="24"/>
          <w:szCs w:val="24"/>
        </w:rPr>
        <w:t xml:space="preserve"> </w:t>
      </w:r>
      <w:r w:rsidR="009120C5" w:rsidRPr="009120C5">
        <w:rPr>
          <w:rFonts w:ascii="Georgia" w:hAnsi="Georgia"/>
          <w:sz w:val="24"/>
          <w:szCs w:val="24"/>
        </w:rPr>
        <w:t xml:space="preserve">je oprávněn v případě prodlení </w:t>
      </w:r>
      <w:r>
        <w:rPr>
          <w:rFonts w:ascii="Georgia" w:hAnsi="Georgia"/>
          <w:sz w:val="24"/>
          <w:szCs w:val="24"/>
        </w:rPr>
        <w:t>Odběratele</w:t>
      </w:r>
      <w:r w:rsidRPr="009120C5">
        <w:rPr>
          <w:rFonts w:ascii="Georgia" w:hAnsi="Georgia"/>
          <w:sz w:val="24"/>
          <w:szCs w:val="24"/>
        </w:rPr>
        <w:t xml:space="preserve"> </w:t>
      </w:r>
      <w:r w:rsidR="009120C5" w:rsidRPr="009120C5">
        <w:rPr>
          <w:rFonts w:ascii="Georgia" w:hAnsi="Georgia"/>
          <w:sz w:val="24"/>
          <w:szCs w:val="24"/>
        </w:rPr>
        <w:t xml:space="preserve">s platbou požadovat po </w:t>
      </w:r>
      <w:r>
        <w:rPr>
          <w:rFonts w:ascii="Georgia" w:hAnsi="Georgia"/>
          <w:sz w:val="24"/>
          <w:szCs w:val="24"/>
        </w:rPr>
        <w:t>Odběrateli</w:t>
      </w:r>
      <w:r w:rsidRPr="009120C5">
        <w:rPr>
          <w:rFonts w:ascii="Georgia" w:hAnsi="Georgia"/>
          <w:sz w:val="24"/>
          <w:szCs w:val="24"/>
        </w:rPr>
        <w:t xml:space="preserve"> </w:t>
      </w:r>
      <w:r w:rsidR="009120C5" w:rsidRPr="009120C5">
        <w:rPr>
          <w:rFonts w:ascii="Georgia" w:hAnsi="Georgia"/>
          <w:sz w:val="24"/>
          <w:szCs w:val="24"/>
        </w:rPr>
        <w:t xml:space="preserve">zákonný úrok z prodlení, jakékoli jiné sankce vůči </w:t>
      </w:r>
      <w:r>
        <w:rPr>
          <w:rFonts w:ascii="Georgia" w:hAnsi="Georgia"/>
          <w:sz w:val="24"/>
          <w:szCs w:val="24"/>
        </w:rPr>
        <w:t>Odběrateli</w:t>
      </w:r>
      <w:r w:rsidRPr="009120C5">
        <w:rPr>
          <w:rFonts w:ascii="Georgia" w:hAnsi="Georgia"/>
          <w:sz w:val="24"/>
          <w:szCs w:val="24"/>
        </w:rPr>
        <w:t xml:space="preserve"> </w:t>
      </w:r>
      <w:r w:rsidR="009120C5" w:rsidRPr="009120C5">
        <w:rPr>
          <w:rFonts w:ascii="Georgia" w:hAnsi="Georgia"/>
          <w:sz w:val="24"/>
          <w:szCs w:val="24"/>
        </w:rPr>
        <w:t xml:space="preserve">jsou nepřípustné. </w:t>
      </w:r>
    </w:p>
    <w:p w14:paraId="53DE4DEC" w14:textId="1FA1E3FB" w:rsidR="001C3DEC" w:rsidRDefault="009120C5" w:rsidP="00733144">
      <w:pPr>
        <w:pStyle w:val="Odstavecseseznamem"/>
        <w:numPr>
          <w:ilvl w:val="0"/>
          <w:numId w:val="4"/>
        </w:numPr>
        <w:jc w:val="both"/>
        <w:rPr>
          <w:rFonts w:ascii="Georgia" w:hAnsi="Georgia"/>
          <w:sz w:val="24"/>
          <w:szCs w:val="24"/>
        </w:rPr>
      </w:pPr>
      <w:r w:rsidRPr="009120C5">
        <w:rPr>
          <w:rFonts w:ascii="Georgia" w:hAnsi="Georgia"/>
          <w:sz w:val="24"/>
          <w:szCs w:val="24"/>
        </w:rPr>
        <w:t>V případě zjištěných a neprodleně neodstraněných nedostatků</w:t>
      </w:r>
      <w:r w:rsidR="00C85920">
        <w:rPr>
          <w:rFonts w:ascii="Georgia" w:hAnsi="Georgia"/>
          <w:sz w:val="24"/>
          <w:szCs w:val="24"/>
        </w:rPr>
        <w:t xml:space="preserve"> a vad</w:t>
      </w:r>
      <w:r w:rsidRPr="009120C5">
        <w:rPr>
          <w:rFonts w:ascii="Georgia" w:hAnsi="Georgia"/>
          <w:sz w:val="24"/>
          <w:szCs w:val="24"/>
        </w:rPr>
        <w:t xml:space="preserve"> při plnění předmětu smlouvy, které </w:t>
      </w:r>
      <w:r w:rsidR="00C85920">
        <w:rPr>
          <w:rFonts w:ascii="Georgia" w:hAnsi="Georgia"/>
          <w:sz w:val="24"/>
          <w:szCs w:val="24"/>
        </w:rPr>
        <w:t>Odběratel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="00C85920">
        <w:rPr>
          <w:rFonts w:ascii="Georgia" w:hAnsi="Georgia"/>
          <w:sz w:val="24"/>
          <w:szCs w:val="24"/>
        </w:rPr>
        <w:t>Dodavateli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prokazatelně vytkl, má </w:t>
      </w:r>
      <w:r w:rsidR="00C85920">
        <w:rPr>
          <w:rFonts w:ascii="Georgia" w:hAnsi="Georgia"/>
          <w:sz w:val="24"/>
          <w:szCs w:val="24"/>
        </w:rPr>
        <w:t>Odběratel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právo na pozdržení nebo neposkytnutí platby </w:t>
      </w:r>
      <w:r w:rsidR="00C85920">
        <w:rPr>
          <w:rFonts w:ascii="Georgia" w:hAnsi="Georgia"/>
          <w:sz w:val="24"/>
          <w:szCs w:val="24"/>
        </w:rPr>
        <w:t>Dodavateli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 xml:space="preserve">až do doby úplného odstranění takových nedostatků. Využití takového práva </w:t>
      </w:r>
      <w:r w:rsidR="00C85920">
        <w:rPr>
          <w:rFonts w:ascii="Georgia" w:hAnsi="Georgia"/>
          <w:sz w:val="24"/>
          <w:szCs w:val="24"/>
        </w:rPr>
        <w:t>Odběratele</w:t>
      </w:r>
      <w:r w:rsidR="00C85920" w:rsidRPr="009120C5">
        <w:rPr>
          <w:rFonts w:ascii="Georgia" w:hAnsi="Georgia"/>
          <w:sz w:val="24"/>
          <w:szCs w:val="24"/>
        </w:rPr>
        <w:t xml:space="preserve"> </w:t>
      </w:r>
      <w:r w:rsidRPr="009120C5">
        <w:rPr>
          <w:rFonts w:ascii="Georgia" w:hAnsi="Georgia"/>
          <w:sz w:val="24"/>
          <w:szCs w:val="24"/>
        </w:rPr>
        <w:t>vylučuje jeho prodlení s placením ceny.</w:t>
      </w:r>
    </w:p>
    <w:p w14:paraId="20B3E7BB" w14:textId="77777777" w:rsidR="00C85920" w:rsidRDefault="00C85920" w:rsidP="00C85920">
      <w:pPr>
        <w:pStyle w:val="Odstavecseseznamem"/>
        <w:jc w:val="both"/>
        <w:rPr>
          <w:rFonts w:ascii="Georgia" w:hAnsi="Georgia"/>
          <w:sz w:val="24"/>
          <w:szCs w:val="24"/>
        </w:rPr>
      </w:pPr>
    </w:p>
    <w:p w14:paraId="054D696C" w14:textId="77777777" w:rsidR="00294F7F" w:rsidRDefault="00294F7F" w:rsidP="00C85920">
      <w:pPr>
        <w:pStyle w:val="Odstavecseseznamem"/>
        <w:jc w:val="both"/>
        <w:rPr>
          <w:rFonts w:ascii="Georgia" w:hAnsi="Georgia"/>
          <w:sz w:val="24"/>
          <w:szCs w:val="24"/>
        </w:rPr>
      </w:pPr>
    </w:p>
    <w:p w14:paraId="05D20C36" w14:textId="77777777" w:rsidR="00294F7F" w:rsidRPr="009120C5" w:rsidRDefault="00294F7F" w:rsidP="00C85920">
      <w:pPr>
        <w:pStyle w:val="Odstavecseseznamem"/>
        <w:jc w:val="both"/>
        <w:rPr>
          <w:rFonts w:ascii="Georgia" w:hAnsi="Georgia"/>
          <w:sz w:val="24"/>
          <w:szCs w:val="24"/>
        </w:rPr>
      </w:pPr>
    </w:p>
    <w:p w14:paraId="12602EDA" w14:textId="77777777" w:rsidR="008F4626" w:rsidRPr="008F4626" w:rsidRDefault="008F4626" w:rsidP="00733144">
      <w:pPr>
        <w:jc w:val="both"/>
        <w:rPr>
          <w:rFonts w:ascii="Georgia" w:hAnsi="Georgia"/>
          <w:sz w:val="24"/>
          <w:szCs w:val="24"/>
          <w:u w:val="single"/>
        </w:rPr>
      </w:pPr>
      <w:r w:rsidRPr="008F4626">
        <w:rPr>
          <w:rFonts w:ascii="Georgia" w:hAnsi="Georgia"/>
          <w:sz w:val="24"/>
          <w:szCs w:val="24"/>
          <w:u w:val="single"/>
        </w:rPr>
        <w:lastRenderedPageBreak/>
        <w:t>Platnost a účinnost smlouvy</w:t>
      </w:r>
    </w:p>
    <w:p w14:paraId="7A54B95C" w14:textId="77777777" w:rsidR="005A5A6E" w:rsidRDefault="008F4626" w:rsidP="00733144">
      <w:pPr>
        <w:pStyle w:val="Odstavecseseznamem"/>
        <w:numPr>
          <w:ilvl w:val="0"/>
          <w:numId w:val="5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 xml:space="preserve">Účinnosti nabývá smlouva </w:t>
      </w:r>
      <w:r w:rsidR="005A5A6E">
        <w:rPr>
          <w:rFonts w:ascii="Georgia" w:hAnsi="Georgia"/>
          <w:sz w:val="24"/>
          <w:szCs w:val="24"/>
        </w:rPr>
        <w:t>zveřejněním v registru smlu</w:t>
      </w:r>
      <w:r w:rsidR="005A5A6E" w:rsidRPr="005A5A6E">
        <w:rPr>
          <w:rFonts w:ascii="Georgia" w:hAnsi="Georgia"/>
          <w:sz w:val="24"/>
          <w:szCs w:val="24"/>
        </w:rPr>
        <w:t>v</w:t>
      </w:r>
      <w:r w:rsidRPr="005A5A6E">
        <w:rPr>
          <w:rFonts w:ascii="Georgia" w:hAnsi="Georgia"/>
          <w:sz w:val="24"/>
          <w:szCs w:val="24"/>
        </w:rPr>
        <w:t>.</w:t>
      </w:r>
      <w:r w:rsidRPr="008F4626">
        <w:rPr>
          <w:rFonts w:ascii="Georgia" w:hAnsi="Georgia"/>
          <w:sz w:val="24"/>
          <w:szCs w:val="24"/>
        </w:rPr>
        <w:t xml:space="preserve"> </w:t>
      </w:r>
    </w:p>
    <w:p w14:paraId="0EF22C0D" w14:textId="4EE57CFF" w:rsidR="008F4626" w:rsidRPr="008F4626" w:rsidRDefault="008F4626" w:rsidP="00733144">
      <w:pPr>
        <w:pStyle w:val="Odstavecseseznamem"/>
        <w:numPr>
          <w:ilvl w:val="0"/>
          <w:numId w:val="5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O</w:t>
      </w:r>
      <w:r w:rsidR="005A5A6E">
        <w:rPr>
          <w:rFonts w:ascii="Georgia" w:hAnsi="Georgia"/>
          <w:sz w:val="24"/>
          <w:szCs w:val="24"/>
        </w:rPr>
        <w:t>dběratel</w:t>
      </w:r>
      <w:r w:rsidRPr="008F4626">
        <w:rPr>
          <w:rFonts w:ascii="Georgia" w:hAnsi="Georgia"/>
          <w:sz w:val="24"/>
          <w:szCs w:val="24"/>
        </w:rPr>
        <w:t xml:space="preserve"> je povinen zajistit uveřejnění této smlouvy v registru smluv dle zákona č. 340/2015 Sb., zákon o</w:t>
      </w:r>
      <w:r w:rsidR="00733144">
        <w:rPr>
          <w:rFonts w:ascii="Georgia" w:hAnsi="Georgia"/>
          <w:sz w:val="24"/>
          <w:szCs w:val="24"/>
        </w:rPr>
        <w:t> </w:t>
      </w:r>
      <w:r w:rsidRPr="008F4626">
        <w:rPr>
          <w:rFonts w:ascii="Georgia" w:hAnsi="Georgia"/>
          <w:sz w:val="24"/>
          <w:szCs w:val="24"/>
        </w:rPr>
        <w:t>zvláštních podmínkách účinnosti některých smluv, uveřejňování těchto smluv a o registru smluv (zákon o registru smluv), před datem účinnosti této smlouvy. Realizace plnění je tedy možná až od data účinnosti Smlouvy.</w:t>
      </w:r>
    </w:p>
    <w:p w14:paraId="7B90B3CE" w14:textId="77777777" w:rsidR="008F4626" w:rsidRDefault="008F4626" w:rsidP="00733144">
      <w:pPr>
        <w:pStyle w:val="Odstavecseseznamem"/>
        <w:numPr>
          <w:ilvl w:val="0"/>
          <w:numId w:val="5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Účinnost této smlouvy lze předčasně ukončit:</w:t>
      </w:r>
    </w:p>
    <w:p w14:paraId="794ED1CE" w14:textId="77777777" w:rsidR="008F4626" w:rsidRDefault="008F4626" w:rsidP="00733144">
      <w:pPr>
        <w:pStyle w:val="Odstavecseseznamem"/>
        <w:numPr>
          <w:ilvl w:val="0"/>
          <w:numId w:val="6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dohodou smluvních stran, jejíž součástí je i vypořádání všech vzájemných závazků a pohledávek smluvních stran,</w:t>
      </w:r>
    </w:p>
    <w:p w14:paraId="5FD3C24C" w14:textId="77777777" w:rsidR="008F4626" w:rsidRDefault="008F4626" w:rsidP="00733144">
      <w:pPr>
        <w:pStyle w:val="Odstavecseseznamem"/>
        <w:numPr>
          <w:ilvl w:val="0"/>
          <w:numId w:val="6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odstoupením od smlouvy v případě podstatného porušení smluvních závazků jednou smluvní stranou,</w:t>
      </w:r>
    </w:p>
    <w:p w14:paraId="59D1BE31" w14:textId="77777777" w:rsidR="008F4626" w:rsidRPr="008F4626" w:rsidRDefault="008F4626" w:rsidP="00733144">
      <w:pPr>
        <w:pStyle w:val="Odstavecseseznamem"/>
        <w:numPr>
          <w:ilvl w:val="0"/>
          <w:numId w:val="6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vý</w:t>
      </w:r>
      <w:r w:rsidRPr="008F4626">
        <w:rPr>
          <w:rFonts w:ascii="Georgia" w:hAnsi="Georgia"/>
          <w:sz w:val="24"/>
          <w:szCs w:val="24"/>
        </w:rPr>
        <w:t>povědí smlouvy.</w:t>
      </w:r>
    </w:p>
    <w:p w14:paraId="5E7A3CCF" w14:textId="77777777" w:rsidR="008F4626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Kterákoli ze smluvních stran může od této smlouvy okamžitě odstoupit, v</w:t>
      </w:r>
      <w:r w:rsidR="00733144">
        <w:rPr>
          <w:rFonts w:ascii="Georgia" w:hAnsi="Georgia"/>
          <w:sz w:val="24"/>
          <w:szCs w:val="24"/>
        </w:rPr>
        <w:t> </w:t>
      </w:r>
      <w:r w:rsidRPr="008F4626">
        <w:rPr>
          <w:rFonts w:ascii="Georgia" w:hAnsi="Georgia"/>
          <w:sz w:val="24"/>
          <w:szCs w:val="24"/>
        </w:rPr>
        <w:t>případě, že druhá smluvní strana:</w:t>
      </w:r>
    </w:p>
    <w:p w14:paraId="127BB754" w14:textId="77777777" w:rsidR="008F4626" w:rsidRDefault="008F4626" w:rsidP="00733144">
      <w:pPr>
        <w:pStyle w:val="Odstavecseseznamem"/>
        <w:numPr>
          <w:ilvl w:val="0"/>
          <w:numId w:val="8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je i přes opakované písemné upozornění v prodlení s placením svého finančního závazku vůči ní déle než dva měsíce,</w:t>
      </w:r>
    </w:p>
    <w:p w14:paraId="2F34DB19" w14:textId="54F933B4" w:rsidR="008F4626" w:rsidRDefault="008F4626" w:rsidP="00733144">
      <w:pPr>
        <w:pStyle w:val="Odstavecseseznamem"/>
        <w:numPr>
          <w:ilvl w:val="0"/>
          <w:numId w:val="8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 xml:space="preserve">i přes opakované písemné upozornění nesplní některou ze smluvních povinností podle této smlouvy, ačkoli byla na možnost odstoupení od této smlouvy upozorněna. </w:t>
      </w:r>
    </w:p>
    <w:p w14:paraId="19C60FCC" w14:textId="0EBC7D33" w:rsidR="008F4626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O</w:t>
      </w:r>
      <w:r w:rsidR="005A5A6E">
        <w:rPr>
          <w:rFonts w:ascii="Georgia" w:hAnsi="Georgia"/>
          <w:sz w:val="24"/>
          <w:szCs w:val="24"/>
        </w:rPr>
        <w:t>dběratel</w:t>
      </w:r>
      <w:r w:rsidRPr="008F4626">
        <w:rPr>
          <w:rFonts w:ascii="Georgia" w:hAnsi="Georgia"/>
          <w:sz w:val="24"/>
          <w:szCs w:val="24"/>
        </w:rPr>
        <w:t xml:space="preserve"> je dále oprávněn odstoupit od smlouvy v případě, že </w:t>
      </w:r>
      <w:r w:rsidR="005A5A6E">
        <w:rPr>
          <w:rFonts w:ascii="Georgia" w:hAnsi="Georgia"/>
          <w:sz w:val="24"/>
          <w:szCs w:val="24"/>
        </w:rPr>
        <w:t>Dodavatel</w:t>
      </w:r>
      <w:r w:rsidRPr="008F4626">
        <w:rPr>
          <w:rFonts w:ascii="Georgia" w:hAnsi="Georgia"/>
          <w:sz w:val="24"/>
          <w:szCs w:val="24"/>
        </w:rPr>
        <w:t xml:space="preserve"> je v</w:t>
      </w:r>
      <w:r w:rsidR="005A5A6E">
        <w:rPr>
          <w:rFonts w:ascii="Georgia" w:hAnsi="Georgia"/>
          <w:sz w:val="24"/>
          <w:szCs w:val="24"/>
        </w:rPr>
        <w:t> </w:t>
      </w:r>
      <w:r w:rsidRPr="008F4626">
        <w:rPr>
          <w:rFonts w:ascii="Georgia" w:hAnsi="Georgia"/>
          <w:sz w:val="24"/>
          <w:szCs w:val="24"/>
        </w:rPr>
        <w:t xml:space="preserve">prodlení s plněním svých povinností podle této smlouvy déle než </w:t>
      </w:r>
      <w:r w:rsidR="005A5A6E">
        <w:rPr>
          <w:rFonts w:ascii="Georgia" w:hAnsi="Georgia"/>
          <w:sz w:val="24"/>
          <w:szCs w:val="24"/>
        </w:rPr>
        <w:t>šedesát</w:t>
      </w:r>
      <w:r w:rsidRPr="008F4626">
        <w:rPr>
          <w:rFonts w:ascii="Georgia" w:hAnsi="Georgia"/>
          <w:sz w:val="24"/>
          <w:szCs w:val="24"/>
        </w:rPr>
        <w:t xml:space="preserve"> dnů a </w:t>
      </w:r>
      <w:r w:rsidR="005A5A6E">
        <w:rPr>
          <w:rFonts w:ascii="Georgia" w:hAnsi="Georgia"/>
          <w:sz w:val="24"/>
          <w:szCs w:val="24"/>
        </w:rPr>
        <w:t>Dodavatel</w:t>
      </w:r>
      <w:r w:rsidRPr="008F4626">
        <w:rPr>
          <w:rFonts w:ascii="Georgia" w:hAnsi="Georgia"/>
          <w:sz w:val="24"/>
          <w:szCs w:val="24"/>
        </w:rPr>
        <w:t xml:space="preserve"> nezjedná nápravu do patnácti dnů od obdržení písemného upozornění </w:t>
      </w:r>
      <w:r w:rsidR="005A5A6E">
        <w:rPr>
          <w:rFonts w:ascii="Georgia" w:hAnsi="Georgia"/>
          <w:sz w:val="24"/>
          <w:szCs w:val="24"/>
        </w:rPr>
        <w:t>Odběratele</w:t>
      </w:r>
      <w:r w:rsidRPr="008F4626">
        <w:rPr>
          <w:rFonts w:ascii="Georgia" w:hAnsi="Georgia"/>
          <w:sz w:val="24"/>
          <w:szCs w:val="24"/>
        </w:rPr>
        <w:t xml:space="preserve"> na neplnění </w:t>
      </w:r>
      <w:r w:rsidR="005A5A6E">
        <w:rPr>
          <w:rFonts w:ascii="Georgia" w:hAnsi="Georgia"/>
          <w:sz w:val="24"/>
          <w:szCs w:val="24"/>
        </w:rPr>
        <w:t xml:space="preserve">předmětu </w:t>
      </w:r>
      <w:r w:rsidRPr="008F4626">
        <w:rPr>
          <w:rFonts w:ascii="Georgia" w:hAnsi="Georgia"/>
          <w:sz w:val="24"/>
          <w:szCs w:val="24"/>
        </w:rPr>
        <w:t xml:space="preserve">smlouvy. </w:t>
      </w:r>
    </w:p>
    <w:p w14:paraId="5E58C40C" w14:textId="0BDA3264" w:rsidR="008F4626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V případě odstoupení o</w:t>
      </w:r>
      <w:r w:rsidR="00FA20D5">
        <w:rPr>
          <w:rFonts w:ascii="Georgia" w:hAnsi="Georgia"/>
          <w:sz w:val="24"/>
          <w:szCs w:val="24"/>
        </w:rPr>
        <w:t>d</w:t>
      </w:r>
      <w:r w:rsidRPr="008F4626">
        <w:rPr>
          <w:rFonts w:ascii="Georgia" w:hAnsi="Georgia"/>
          <w:sz w:val="24"/>
          <w:szCs w:val="24"/>
        </w:rPr>
        <w:t xml:space="preserve"> smlouvy zaniká smlouva okamžikem doručení oznámení o odstoupení od smlouvy druhé smluvní straně.</w:t>
      </w:r>
    </w:p>
    <w:p w14:paraId="0E65F061" w14:textId="77777777" w:rsidR="008F4626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Vypovědět tuto smlouvu je možné jen písemnou výpovědí, a to i bez uvedení důvodu.</w:t>
      </w:r>
    </w:p>
    <w:p w14:paraId="77C381EA" w14:textId="5E6F1CBB" w:rsidR="008F4626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Výpovědní lhůta výpovědi podané O</w:t>
      </w:r>
      <w:r w:rsidR="005A5A6E">
        <w:rPr>
          <w:rFonts w:ascii="Georgia" w:hAnsi="Georgia"/>
          <w:sz w:val="24"/>
          <w:szCs w:val="24"/>
        </w:rPr>
        <w:t>dběratelem</w:t>
      </w:r>
      <w:r w:rsidRPr="008F4626">
        <w:rPr>
          <w:rFonts w:ascii="Georgia" w:hAnsi="Georgia"/>
          <w:sz w:val="24"/>
          <w:szCs w:val="24"/>
        </w:rPr>
        <w:t xml:space="preserve"> činí jeden měsíc. Výpovědní lhůta výpovědi podané </w:t>
      </w:r>
      <w:r w:rsidR="005A5A6E">
        <w:rPr>
          <w:rFonts w:ascii="Georgia" w:hAnsi="Georgia"/>
          <w:sz w:val="24"/>
          <w:szCs w:val="24"/>
        </w:rPr>
        <w:t>Dodavatelem</w:t>
      </w:r>
      <w:r w:rsidRPr="008F4626">
        <w:rPr>
          <w:rFonts w:ascii="Georgia" w:hAnsi="Georgia"/>
          <w:sz w:val="24"/>
          <w:szCs w:val="24"/>
        </w:rPr>
        <w:t xml:space="preserve"> činí dva měsíce. Lhůta počíná v obou případech běžet prvního dne měsíce následujícího po doručení výpovědi.</w:t>
      </w:r>
    </w:p>
    <w:p w14:paraId="225BF58E" w14:textId="77777777" w:rsidR="001C3DEC" w:rsidRDefault="008F4626" w:rsidP="00733144">
      <w:pPr>
        <w:pStyle w:val="Odstavecseseznamem"/>
        <w:numPr>
          <w:ilvl w:val="0"/>
          <w:numId w:val="7"/>
        </w:numPr>
        <w:jc w:val="both"/>
        <w:rPr>
          <w:rFonts w:ascii="Georgia" w:hAnsi="Georgia"/>
          <w:sz w:val="24"/>
          <w:szCs w:val="24"/>
        </w:rPr>
      </w:pPr>
      <w:r w:rsidRPr="008F4626">
        <w:rPr>
          <w:rFonts w:ascii="Georgia" w:hAnsi="Georgia"/>
          <w:sz w:val="24"/>
          <w:szCs w:val="24"/>
        </w:rPr>
        <w:t>Zánikem jednou ze smluvních stran smlouva zaniká.</w:t>
      </w:r>
    </w:p>
    <w:p w14:paraId="3CE812B1" w14:textId="77777777" w:rsidR="00733144" w:rsidRPr="008F4626" w:rsidRDefault="00733144" w:rsidP="00733144">
      <w:pPr>
        <w:pStyle w:val="Odstavecseseznamem"/>
        <w:rPr>
          <w:rFonts w:ascii="Georgia" w:hAnsi="Georgia"/>
          <w:sz w:val="24"/>
          <w:szCs w:val="24"/>
        </w:rPr>
      </w:pPr>
    </w:p>
    <w:p w14:paraId="2E21DC6E" w14:textId="77777777" w:rsidR="001C3DEC" w:rsidRPr="001C3DEC" w:rsidRDefault="001C3DEC" w:rsidP="00733144">
      <w:pPr>
        <w:jc w:val="both"/>
        <w:rPr>
          <w:rFonts w:ascii="Georgia" w:hAnsi="Georgia"/>
          <w:sz w:val="24"/>
          <w:szCs w:val="24"/>
          <w:u w:val="single"/>
        </w:rPr>
      </w:pPr>
      <w:r w:rsidRPr="001C3DEC">
        <w:rPr>
          <w:rFonts w:ascii="Georgia" w:hAnsi="Georgia"/>
          <w:sz w:val="24"/>
          <w:szCs w:val="24"/>
          <w:u w:val="single"/>
        </w:rPr>
        <w:t>Zajištění závazků a smluvní pokuty</w:t>
      </w:r>
    </w:p>
    <w:p w14:paraId="28D84526" w14:textId="6652C772" w:rsidR="001C3DEC" w:rsidRPr="001C3DEC" w:rsidRDefault="001C3DEC" w:rsidP="00733144">
      <w:pPr>
        <w:pStyle w:val="Odstavecseseznamem"/>
        <w:numPr>
          <w:ilvl w:val="0"/>
          <w:numId w:val="1"/>
        </w:numPr>
        <w:jc w:val="both"/>
        <w:rPr>
          <w:rFonts w:ascii="Georgia" w:hAnsi="Georgia"/>
          <w:sz w:val="24"/>
          <w:szCs w:val="24"/>
        </w:rPr>
      </w:pPr>
      <w:bookmarkStart w:id="0" w:name="_GoBack"/>
      <w:bookmarkEnd w:id="0"/>
      <w:r w:rsidRPr="001C3DEC">
        <w:rPr>
          <w:rFonts w:ascii="Georgia" w:hAnsi="Georgia"/>
          <w:sz w:val="24"/>
          <w:szCs w:val="24"/>
        </w:rPr>
        <w:t xml:space="preserve">V případě nedodržení termínů </w:t>
      </w:r>
      <w:r w:rsidR="005A5A6E">
        <w:rPr>
          <w:rFonts w:ascii="Georgia" w:hAnsi="Georgia"/>
          <w:sz w:val="24"/>
          <w:szCs w:val="24"/>
        </w:rPr>
        <w:t>dodání díla definovaného</w:t>
      </w:r>
      <w:r w:rsidRPr="001C3DEC">
        <w:rPr>
          <w:rFonts w:ascii="Georgia" w:hAnsi="Georgia"/>
          <w:sz w:val="24"/>
          <w:szCs w:val="24"/>
        </w:rPr>
        <w:t xml:space="preserve"> v Příloze č. 1 této smlouvy, se sjednává smluvní pokuta k tíži </w:t>
      </w:r>
      <w:r w:rsidR="005A5A6E">
        <w:rPr>
          <w:rFonts w:ascii="Georgia" w:hAnsi="Georgia"/>
          <w:sz w:val="24"/>
          <w:szCs w:val="24"/>
        </w:rPr>
        <w:t>Dodavatele</w:t>
      </w:r>
      <w:r>
        <w:rPr>
          <w:rFonts w:ascii="Georgia" w:hAnsi="Georgia"/>
          <w:sz w:val="24"/>
          <w:szCs w:val="24"/>
        </w:rPr>
        <w:t xml:space="preserve"> ve výši </w:t>
      </w:r>
      <w:r w:rsidR="005A5A6E">
        <w:rPr>
          <w:rFonts w:ascii="Georgia" w:hAnsi="Georgia"/>
          <w:sz w:val="24"/>
          <w:szCs w:val="24"/>
        </w:rPr>
        <w:t xml:space="preserve">0,5% </w:t>
      </w:r>
      <w:r w:rsidRPr="001C3DEC">
        <w:rPr>
          <w:rFonts w:ascii="Georgia" w:hAnsi="Georgia"/>
          <w:sz w:val="24"/>
          <w:szCs w:val="24"/>
        </w:rPr>
        <w:t>,- Kč</w:t>
      </w:r>
      <w:r w:rsidR="005A5A6E">
        <w:rPr>
          <w:rFonts w:ascii="Georgia" w:hAnsi="Georgia"/>
          <w:sz w:val="24"/>
          <w:szCs w:val="24"/>
        </w:rPr>
        <w:t xml:space="preserve"> z celkové ceny díla a to za každý započatý</w:t>
      </w:r>
      <w:r w:rsidRPr="001C3DEC">
        <w:rPr>
          <w:rFonts w:ascii="Georgia" w:hAnsi="Georgia"/>
          <w:sz w:val="24"/>
          <w:szCs w:val="24"/>
        </w:rPr>
        <w:t xml:space="preserve"> </w:t>
      </w:r>
      <w:r w:rsidR="005A5A6E">
        <w:rPr>
          <w:rFonts w:ascii="Georgia" w:hAnsi="Georgia"/>
          <w:sz w:val="24"/>
          <w:szCs w:val="24"/>
        </w:rPr>
        <w:t>den</w:t>
      </w:r>
      <w:r w:rsidRPr="001C3DEC">
        <w:rPr>
          <w:rFonts w:ascii="Georgia" w:hAnsi="Georgia"/>
          <w:sz w:val="24"/>
          <w:szCs w:val="24"/>
        </w:rPr>
        <w:t xml:space="preserve"> prodlení.</w:t>
      </w:r>
    </w:p>
    <w:p w14:paraId="0BE19933" w14:textId="53CE9199" w:rsidR="001C3DEC" w:rsidRPr="001C3DEC" w:rsidRDefault="001C3DEC" w:rsidP="00733144">
      <w:pPr>
        <w:pStyle w:val="Odstavecseseznamem"/>
        <w:numPr>
          <w:ilvl w:val="0"/>
          <w:numId w:val="1"/>
        </w:numPr>
        <w:jc w:val="both"/>
        <w:rPr>
          <w:rFonts w:ascii="Georgia" w:hAnsi="Georgia"/>
          <w:sz w:val="24"/>
          <w:szCs w:val="24"/>
        </w:rPr>
      </w:pPr>
      <w:r w:rsidRPr="001C3DEC">
        <w:rPr>
          <w:rFonts w:ascii="Georgia" w:hAnsi="Georgia"/>
          <w:sz w:val="24"/>
          <w:szCs w:val="24"/>
        </w:rPr>
        <w:t>Smluvní pokuta je splatná do 30 dnů po oznámení o uložení smluvní pokuty O</w:t>
      </w:r>
      <w:r w:rsidR="005A5A6E">
        <w:rPr>
          <w:rFonts w:ascii="Georgia" w:hAnsi="Georgia"/>
          <w:sz w:val="24"/>
          <w:szCs w:val="24"/>
        </w:rPr>
        <w:t>dběratelem</w:t>
      </w:r>
      <w:r w:rsidRPr="001C3DEC">
        <w:rPr>
          <w:rFonts w:ascii="Georgia" w:hAnsi="Georgia"/>
          <w:sz w:val="24"/>
          <w:szCs w:val="24"/>
        </w:rPr>
        <w:t xml:space="preserve"> </w:t>
      </w:r>
      <w:r w:rsidR="005A5A6E">
        <w:rPr>
          <w:rFonts w:ascii="Georgia" w:hAnsi="Georgia"/>
          <w:sz w:val="24"/>
          <w:szCs w:val="24"/>
        </w:rPr>
        <w:t>Dodav</w:t>
      </w:r>
      <w:r w:rsidRPr="001C3DEC">
        <w:rPr>
          <w:rFonts w:ascii="Georgia" w:hAnsi="Georgia"/>
          <w:sz w:val="24"/>
          <w:szCs w:val="24"/>
        </w:rPr>
        <w:t>ateli. Oznámení o uložení smluvní pokuty musí vždy obsahovat popis a časové určení události, která v souladu s touto smlouvou zakládá práva O</w:t>
      </w:r>
      <w:r w:rsidR="005A5A6E">
        <w:rPr>
          <w:rFonts w:ascii="Georgia" w:hAnsi="Georgia"/>
          <w:sz w:val="24"/>
          <w:szCs w:val="24"/>
        </w:rPr>
        <w:t>dběratele</w:t>
      </w:r>
      <w:r w:rsidRPr="001C3DEC">
        <w:rPr>
          <w:rFonts w:ascii="Georgia" w:hAnsi="Georgia"/>
          <w:sz w:val="24"/>
          <w:szCs w:val="24"/>
        </w:rPr>
        <w:t xml:space="preserve"> účtovat smluvní pokuty. Oznámení musí dále obsahovat informaci o způsobu úhrady smluvní pokuty.</w:t>
      </w:r>
    </w:p>
    <w:p w14:paraId="68BEFD8F" w14:textId="5E40AF41" w:rsidR="001C3DEC" w:rsidRPr="001C3DEC" w:rsidRDefault="001C3DEC" w:rsidP="00733144">
      <w:pPr>
        <w:pStyle w:val="Odstavecseseznamem"/>
        <w:numPr>
          <w:ilvl w:val="0"/>
          <w:numId w:val="1"/>
        </w:numPr>
        <w:jc w:val="both"/>
        <w:rPr>
          <w:rFonts w:ascii="Georgia" w:hAnsi="Georgia"/>
          <w:sz w:val="24"/>
          <w:szCs w:val="24"/>
        </w:rPr>
      </w:pPr>
      <w:r w:rsidRPr="001C3DEC">
        <w:rPr>
          <w:rFonts w:ascii="Georgia" w:hAnsi="Georgia"/>
          <w:sz w:val="24"/>
          <w:szCs w:val="24"/>
        </w:rPr>
        <w:lastRenderedPageBreak/>
        <w:t>O</w:t>
      </w:r>
      <w:r w:rsidR="005A5A6E">
        <w:rPr>
          <w:rFonts w:ascii="Georgia" w:hAnsi="Georgia"/>
          <w:sz w:val="24"/>
          <w:szCs w:val="24"/>
        </w:rPr>
        <w:t>dběratel</w:t>
      </w:r>
      <w:r w:rsidRPr="001C3DEC">
        <w:rPr>
          <w:rFonts w:ascii="Georgia" w:hAnsi="Georgia"/>
          <w:sz w:val="24"/>
          <w:szCs w:val="24"/>
        </w:rPr>
        <w:t xml:space="preserve"> je oprávněn jakoukoli smluvní pokutu jednostranně započítat proti jakékoliv pohledávce </w:t>
      </w:r>
      <w:r w:rsidR="005A5A6E">
        <w:rPr>
          <w:rFonts w:ascii="Georgia" w:hAnsi="Georgia"/>
          <w:sz w:val="24"/>
          <w:szCs w:val="24"/>
        </w:rPr>
        <w:t>Dodavatele</w:t>
      </w:r>
      <w:r w:rsidRPr="001C3DEC">
        <w:rPr>
          <w:rFonts w:ascii="Georgia" w:hAnsi="Georgia"/>
          <w:sz w:val="24"/>
          <w:szCs w:val="24"/>
        </w:rPr>
        <w:t xml:space="preserve"> za O</w:t>
      </w:r>
      <w:r w:rsidR="005A5A6E">
        <w:rPr>
          <w:rFonts w:ascii="Georgia" w:hAnsi="Georgia"/>
          <w:sz w:val="24"/>
          <w:szCs w:val="24"/>
        </w:rPr>
        <w:t>dběrat</w:t>
      </w:r>
      <w:r w:rsidRPr="001C3DEC">
        <w:rPr>
          <w:rFonts w:ascii="Georgia" w:hAnsi="Georgia"/>
          <w:sz w:val="24"/>
          <w:szCs w:val="24"/>
        </w:rPr>
        <w:t>elem</w:t>
      </w:r>
      <w:r w:rsidR="005A5A6E">
        <w:rPr>
          <w:rFonts w:ascii="Georgia" w:hAnsi="Georgia"/>
          <w:sz w:val="24"/>
          <w:szCs w:val="24"/>
        </w:rPr>
        <w:t>.</w:t>
      </w:r>
    </w:p>
    <w:p w14:paraId="02125475" w14:textId="778BAE94" w:rsidR="001C3DEC" w:rsidRDefault="001C3DEC" w:rsidP="00733144">
      <w:pPr>
        <w:pStyle w:val="Odstavecseseznamem"/>
        <w:numPr>
          <w:ilvl w:val="0"/>
          <w:numId w:val="1"/>
        </w:numPr>
        <w:jc w:val="both"/>
        <w:rPr>
          <w:rFonts w:ascii="Georgia" w:hAnsi="Georgia"/>
          <w:sz w:val="24"/>
          <w:szCs w:val="24"/>
        </w:rPr>
      </w:pPr>
      <w:r w:rsidRPr="001C3DEC">
        <w:rPr>
          <w:rFonts w:ascii="Georgia" w:hAnsi="Georgia"/>
          <w:sz w:val="24"/>
          <w:szCs w:val="24"/>
        </w:rPr>
        <w:t xml:space="preserve">V případě, že bude </w:t>
      </w:r>
      <w:r w:rsidR="005A5A6E">
        <w:rPr>
          <w:rFonts w:ascii="Georgia" w:hAnsi="Georgia"/>
          <w:sz w:val="24"/>
          <w:szCs w:val="24"/>
        </w:rPr>
        <w:t>Odběrateli</w:t>
      </w:r>
      <w:r w:rsidRPr="001C3DEC">
        <w:rPr>
          <w:rFonts w:ascii="Georgia" w:hAnsi="Georgia"/>
          <w:sz w:val="24"/>
          <w:szCs w:val="24"/>
        </w:rPr>
        <w:t xml:space="preserve"> udělena finanční sankce v důsledku činnosti </w:t>
      </w:r>
      <w:r w:rsidR="005A5A6E">
        <w:rPr>
          <w:rFonts w:ascii="Georgia" w:hAnsi="Georgia"/>
          <w:sz w:val="24"/>
          <w:szCs w:val="24"/>
        </w:rPr>
        <w:t>Dodavatele</w:t>
      </w:r>
      <w:r w:rsidRPr="001C3DEC">
        <w:rPr>
          <w:rFonts w:ascii="Georgia" w:hAnsi="Georgia"/>
          <w:sz w:val="24"/>
          <w:szCs w:val="24"/>
        </w:rPr>
        <w:t xml:space="preserve">, je </w:t>
      </w:r>
      <w:r w:rsidR="002542F4">
        <w:rPr>
          <w:rFonts w:ascii="Georgia" w:hAnsi="Georgia"/>
          <w:sz w:val="24"/>
          <w:szCs w:val="24"/>
        </w:rPr>
        <w:t>Dodavatel</w:t>
      </w:r>
      <w:r w:rsidRPr="001C3DEC">
        <w:rPr>
          <w:rFonts w:ascii="Georgia" w:hAnsi="Georgia"/>
          <w:sz w:val="24"/>
          <w:szCs w:val="24"/>
        </w:rPr>
        <w:t xml:space="preserve"> povinen O</w:t>
      </w:r>
      <w:r w:rsidR="002542F4">
        <w:rPr>
          <w:rFonts w:ascii="Georgia" w:hAnsi="Georgia"/>
          <w:sz w:val="24"/>
          <w:szCs w:val="24"/>
        </w:rPr>
        <w:t>dběrateli</w:t>
      </w:r>
      <w:r w:rsidRPr="001C3DEC">
        <w:rPr>
          <w:rFonts w:ascii="Georgia" w:hAnsi="Georgia"/>
          <w:sz w:val="24"/>
          <w:szCs w:val="24"/>
        </w:rPr>
        <w:t xml:space="preserve"> uhradit danou částku v</w:t>
      </w:r>
      <w:r w:rsidR="00733144">
        <w:rPr>
          <w:rFonts w:ascii="Georgia" w:hAnsi="Georgia"/>
          <w:sz w:val="24"/>
          <w:szCs w:val="24"/>
        </w:rPr>
        <w:t> </w:t>
      </w:r>
      <w:r w:rsidRPr="001C3DEC">
        <w:rPr>
          <w:rFonts w:ascii="Georgia" w:hAnsi="Georgia"/>
          <w:sz w:val="24"/>
          <w:szCs w:val="24"/>
        </w:rPr>
        <w:t>plné výši.</w:t>
      </w:r>
    </w:p>
    <w:p w14:paraId="43E27703" w14:textId="00E5A02D" w:rsidR="002542F4" w:rsidRDefault="002542F4" w:rsidP="00733144">
      <w:pPr>
        <w:jc w:val="both"/>
        <w:rPr>
          <w:rFonts w:ascii="Georgia" w:hAnsi="Georgia"/>
          <w:sz w:val="24"/>
          <w:szCs w:val="24"/>
          <w:u w:val="single"/>
        </w:rPr>
      </w:pPr>
      <w:r>
        <w:rPr>
          <w:rFonts w:ascii="Georgia" w:hAnsi="Georgia"/>
          <w:sz w:val="24"/>
          <w:szCs w:val="24"/>
          <w:u w:val="single"/>
        </w:rPr>
        <w:t>Autorská oprávnění:</w:t>
      </w:r>
    </w:p>
    <w:p w14:paraId="62602092" w14:textId="77777777" w:rsidR="002542F4" w:rsidRDefault="002542F4" w:rsidP="002542F4">
      <w:pPr>
        <w:pStyle w:val="Odstavecseseznamem"/>
        <w:numPr>
          <w:ilvl w:val="0"/>
          <w:numId w:val="10"/>
        </w:numPr>
        <w:jc w:val="both"/>
        <w:rPr>
          <w:rFonts w:ascii="Georgia" w:hAnsi="Georgia"/>
          <w:sz w:val="24"/>
          <w:szCs w:val="24"/>
        </w:rPr>
      </w:pPr>
      <w:r w:rsidRPr="002542F4">
        <w:rPr>
          <w:rFonts w:ascii="Georgia" w:hAnsi="Georgia"/>
          <w:sz w:val="24"/>
          <w:szCs w:val="24"/>
        </w:rPr>
        <w:t>D</w:t>
      </w:r>
      <w:r>
        <w:rPr>
          <w:rFonts w:ascii="Georgia" w:hAnsi="Georgia"/>
          <w:sz w:val="24"/>
          <w:szCs w:val="24"/>
        </w:rPr>
        <w:t>odavatel se zavazuje dodat Odběrateli k užití výhradní neomezenou licenci k dílu co do času, místa i užití.</w:t>
      </w:r>
    </w:p>
    <w:p w14:paraId="41F3268B" w14:textId="28CC92C8" w:rsidR="002542F4" w:rsidRDefault="002542F4" w:rsidP="002542F4">
      <w:pPr>
        <w:pStyle w:val="Odstavecseseznamem"/>
        <w:numPr>
          <w:ilvl w:val="0"/>
          <w:numId w:val="10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 není bez souhlasu Odběratele oprávněn dílo dál kopírovat, šířit a</w:t>
      </w:r>
      <w:r w:rsidR="00B25E05">
        <w:rPr>
          <w:rFonts w:ascii="Georgia" w:hAnsi="Georgia"/>
          <w:sz w:val="24"/>
          <w:szCs w:val="24"/>
        </w:rPr>
        <w:t> </w:t>
      </w:r>
      <w:r>
        <w:rPr>
          <w:rFonts w:ascii="Georgia" w:hAnsi="Georgia"/>
          <w:sz w:val="24"/>
          <w:szCs w:val="24"/>
        </w:rPr>
        <w:t>nabízet jiným organizacím.</w:t>
      </w:r>
    </w:p>
    <w:p w14:paraId="043E7F2C" w14:textId="2CB9A1B8" w:rsidR="002542F4" w:rsidRPr="002542F4" w:rsidRDefault="002542F4" w:rsidP="002542F4">
      <w:pPr>
        <w:pStyle w:val="Odstavecseseznamem"/>
        <w:numPr>
          <w:ilvl w:val="0"/>
          <w:numId w:val="10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 předá dílo Odběrateli včetně všech jeho součástí, jako jsou zdrojové kódy s popisem veškerých funkcionalit</w:t>
      </w:r>
      <w:r w:rsidR="00B25E05">
        <w:rPr>
          <w:rFonts w:ascii="Georgia" w:hAnsi="Georgia"/>
          <w:sz w:val="24"/>
          <w:szCs w:val="24"/>
        </w:rPr>
        <w:t xml:space="preserve"> kompletního díla</w:t>
      </w:r>
      <w:r>
        <w:rPr>
          <w:rFonts w:ascii="Georgia" w:hAnsi="Georgia"/>
          <w:sz w:val="24"/>
          <w:szCs w:val="24"/>
        </w:rPr>
        <w:t>, administrátorská a</w:t>
      </w:r>
      <w:r w:rsidR="00B25E05">
        <w:rPr>
          <w:rFonts w:ascii="Georgia" w:hAnsi="Georgia"/>
          <w:sz w:val="24"/>
          <w:szCs w:val="24"/>
        </w:rPr>
        <w:t> </w:t>
      </w:r>
      <w:r>
        <w:rPr>
          <w:rFonts w:ascii="Georgia" w:hAnsi="Georgia"/>
          <w:sz w:val="24"/>
          <w:szCs w:val="24"/>
        </w:rPr>
        <w:t xml:space="preserve">uživatelská </w:t>
      </w:r>
      <w:r w:rsidR="00B25E05">
        <w:rPr>
          <w:rFonts w:ascii="Georgia" w:hAnsi="Georgia"/>
          <w:sz w:val="24"/>
          <w:szCs w:val="24"/>
        </w:rPr>
        <w:t>příručka k celkovému dílu</w:t>
      </w:r>
      <w:r>
        <w:rPr>
          <w:rFonts w:ascii="Georgia" w:hAnsi="Georgia"/>
          <w:sz w:val="24"/>
          <w:szCs w:val="24"/>
        </w:rPr>
        <w:t xml:space="preserve"> </w:t>
      </w:r>
      <w:r w:rsidR="00B25E05">
        <w:rPr>
          <w:rFonts w:ascii="Georgia" w:hAnsi="Georgia"/>
          <w:sz w:val="24"/>
          <w:szCs w:val="24"/>
        </w:rPr>
        <w:t>a další části dle přílohy č. 1 této smlouvy.</w:t>
      </w:r>
      <w:r>
        <w:rPr>
          <w:rFonts w:ascii="Georgia" w:hAnsi="Georgia"/>
          <w:sz w:val="24"/>
          <w:szCs w:val="24"/>
        </w:rPr>
        <w:t xml:space="preserve">     </w:t>
      </w:r>
    </w:p>
    <w:p w14:paraId="143EC980" w14:textId="77777777" w:rsidR="001C3DEC" w:rsidRPr="001C3DEC" w:rsidRDefault="001C3DEC" w:rsidP="00733144">
      <w:pPr>
        <w:jc w:val="both"/>
        <w:rPr>
          <w:rFonts w:ascii="Georgia" w:hAnsi="Georgia"/>
          <w:sz w:val="24"/>
          <w:szCs w:val="24"/>
          <w:u w:val="single"/>
        </w:rPr>
      </w:pPr>
      <w:r w:rsidRPr="001C3DEC">
        <w:rPr>
          <w:rFonts w:ascii="Georgia" w:hAnsi="Georgia"/>
          <w:sz w:val="24"/>
          <w:szCs w:val="24"/>
          <w:u w:val="single"/>
        </w:rPr>
        <w:t>Zvláštní ujednání</w:t>
      </w:r>
    </w:p>
    <w:p w14:paraId="2A4FC4D3" w14:textId="7B3A8A95" w:rsidR="002542F4" w:rsidRDefault="002542F4" w:rsidP="002542F4">
      <w:pPr>
        <w:pStyle w:val="Odstavecseseznamem"/>
        <w:numPr>
          <w:ilvl w:val="0"/>
          <w:numId w:val="9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</w:t>
      </w:r>
      <w:r w:rsidR="001C3DEC" w:rsidRPr="002542F4">
        <w:rPr>
          <w:rFonts w:ascii="Georgia" w:hAnsi="Georgia"/>
          <w:sz w:val="24"/>
          <w:szCs w:val="24"/>
        </w:rPr>
        <w:t xml:space="preserve"> se zavazuje zachovávat mlčenlivost ohledně všech skutečností, se kterými se seznámí při plnění této Smlouvy. Tato povinnost zavazuje zmocněnce, zaměstnance nebo jiné pomocníky </w:t>
      </w:r>
      <w:r>
        <w:rPr>
          <w:rFonts w:ascii="Georgia" w:hAnsi="Georgia"/>
          <w:sz w:val="24"/>
          <w:szCs w:val="24"/>
        </w:rPr>
        <w:t>Dodavatele</w:t>
      </w:r>
      <w:r w:rsidR="001C3DEC" w:rsidRPr="002542F4">
        <w:rPr>
          <w:rFonts w:ascii="Georgia" w:hAnsi="Georgia"/>
          <w:sz w:val="24"/>
          <w:szCs w:val="24"/>
        </w:rPr>
        <w:t>, kteří se podílejí na plnění této Smlouvy.</w:t>
      </w:r>
    </w:p>
    <w:p w14:paraId="0F6E29F6" w14:textId="0D90BAF8" w:rsidR="002542F4" w:rsidRDefault="002542F4" w:rsidP="002542F4">
      <w:pPr>
        <w:pStyle w:val="Odstavecseseznamem"/>
        <w:numPr>
          <w:ilvl w:val="0"/>
          <w:numId w:val="9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</w:t>
      </w:r>
      <w:r w:rsidR="001C3DEC" w:rsidRPr="002542F4">
        <w:rPr>
          <w:rFonts w:ascii="Georgia" w:hAnsi="Georgia"/>
          <w:sz w:val="24"/>
          <w:szCs w:val="24"/>
        </w:rPr>
        <w:t xml:space="preserve"> není oprávněn postoupit pohledávku nebo její část vyplývající z této Smlouvy vůči </w:t>
      </w:r>
      <w:r>
        <w:rPr>
          <w:rFonts w:ascii="Georgia" w:hAnsi="Georgia"/>
          <w:sz w:val="24"/>
          <w:szCs w:val="24"/>
        </w:rPr>
        <w:t>Odběrateli</w:t>
      </w:r>
      <w:r w:rsidR="001C3DEC" w:rsidRPr="002542F4">
        <w:rPr>
          <w:rFonts w:ascii="Georgia" w:hAnsi="Georgia"/>
          <w:sz w:val="24"/>
          <w:szCs w:val="24"/>
        </w:rPr>
        <w:t xml:space="preserve"> třetí osobě bez předchozího písemného souhlasu </w:t>
      </w:r>
      <w:r>
        <w:rPr>
          <w:rFonts w:ascii="Georgia" w:hAnsi="Georgia"/>
          <w:sz w:val="24"/>
          <w:szCs w:val="24"/>
        </w:rPr>
        <w:t>Odběratele</w:t>
      </w:r>
      <w:r w:rsidR="001C3DEC" w:rsidRPr="002542F4">
        <w:rPr>
          <w:rFonts w:ascii="Georgia" w:hAnsi="Georgia"/>
          <w:sz w:val="24"/>
          <w:szCs w:val="24"/>
        </w:rPr>
        <w:t>.</w:t>
      </w:r>
    </w:p>
    <w:p w14:paraId="6792558C" w14:textId="1A4E2B5E" w:rsidR="001C3DEC" w:rsidRPr="002542F4" w:rsidRDefault="002542F4" w:rsidP="002542F4">
      <w:pPr>
        <w:pStyle w:val="Odstavecseseznamem"/>
        <w:numPr>
          <w:ilvl w:val="0"/>
          <w:numId w:val="9"/>
        </w:num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Dodavatel</w:t>
      </w:r>
      <w:r w:rsidR="001C3DEC" w:rsidRPr="002542F4">
        <w:rPr>
          <w:rFonts w:ascii="Georgia" w:hAnsi="Georgia"/>
          <w:sz w:val="24"/>
          <w:szCs w:val="24"/>
        </w:rPr>
        <w:t xml:space="preserve"> dále bere na vědomí, že O</w:t>
      </w:r>
      <w:r>
        <w:rPr>
          <w:rFonts w:ascii="Georgia" w:hAnsi="Georgia"/>
          <w:sz w:val="24"/>
          <w:szCs w:val="24"/>
        </w:rPr>
        <w:t>dběratel</w:t>
      </w:r>
      <w:r w:rsidR="001C3DEC" w:rsidRPr="002542F4">
        <w:rPr>
          <w:rFonts w:ascii="Georgia" w:hAnsi="Georgia"/>
          <w:sz w:val="24"/>
          <w:szCs w:val="24"/>
        </w:rPr>
        <w:t xml:space="preserve"> je povinen na žádost třetí osoby poskytovat informace v souladu se zák. č. 106/1999 Sb., o</w:t>
      </w:r>
      <w:r w:rsidR="00733144" w:rsidRPr="002542F4">
        <w:rPr>
          <w:rFonts w:ascii="Georgia" w:hAnsi="Georgia"/>
          <w:sz w:val="24"/>
          <w:szCs w:val="24"/>
        </w:rPr>
        <w:t> </w:t>
      </w:r>
      <w:r w:rsidR="001C3DEC" w:rsidRPr="002542F4">
        <w:rPr>
          <w:rFonts w:ascii="Georgia" w:hAnsi="Georgia"/>
          <w:sz w:val="24"/>
          <w:szCs w:val="24"/>
        </w:rPr>
        <w:t>svobodném přístupu k informacím a souhlasí s tím, aby veškeré informace obsažené v této smlouvě (včetně případných příloh, změn a</w:t>
      </w:r>
      <w:r w:rsidR="00733144" w:rsidRPr="002542F4">
        <w:rPr>
          <w:rFonts w:ascii="Georgia" w:hAnsi="Georgia"/>
          <w:sz w:val="24"/>
          <w:szCs w:val="24"/>
        </w:rPr>
        <w:t> </w:t>
      </w:r>
      <w:r w:rsidR="001C3DEC" w:rsidRPr="002542F4">
        <w:rPr>
          <w:rFonts w:ascii="Georgia" w:hAnsi="Georgia"/>
          <w:sz w:val="24"/>
          <w:szCs w:val="24"/>
        </w:rPr>
        <w:t>dodatků) byly bez výjimky poskytnuty třetím osobám, pokud o ně dle výše uvedeného zákona požádají.</w:t>
      </w:r>
    </w:p>
    <w:sectPr w:rsidR="001C3DEC" w:rsidRPr="002542F4" w:rsidSect="000009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39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18B4BF" w14:textId="77777777" w:rsidR="00C765D9" w:rsidRDefault="00C765D9" w:rsidP="00880BDE">
      <w:pPr>
        <w:spacing w:after="0" w:line="240" w:lineRule="auto"/>
      </w:pPr>
      <w:r>
        <w:separator/>
      </w:r>
    </w:p>
  </w:endnote>
  <w:endnote w:type="continuationSeparator" w:id="0">
    <w:p w14:paraId="2EEC8EA5" w14:textId="77777777" w:rsidR="00C765D9" w:rsidRDefault="00C765D9" w:rsidP="0088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037CE" w14:textId="77777777" w:rsidR="000009F3" w:rsidRDefault="000009F3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73FC6" w14:textId="77777777" w:rsidR="000009F3" w:rsidRDefault="000009F3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894A29" w14:textId="77777777" w:rsidR="000009F3" w:rsidRDefault="000009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811A71" w14:textId="77777777" w:rsidR="00C765D9" w:rsidRDefault="00C765D9" w:rsidP="00880BDE">
      <w:pPr>
        <w:spacing w:after="0" w:line="240" w:lineRule="auto"/>
      </w:pPr>
      <w:r>
        <w:separator/>
      </w:r>
    </w:p>
  </w:footnote>
  <w:footnote w:type="continuationSeparator" w:id="0">
    <w:p w14:paraId="276467E9" w14:textId="77777777" w:rsidR="00C765D9" w:rsidRDefault="00C765D9" w:rsidP="0088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F5CF7" w14:textId="77777777" w:rsidR="000009F3" w:rsidRDefault="000009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6EBB63" w14:textId="77777777" w:rsidR="000009F3" w:rsidRDefault="000009F3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904CD1" w14:textId="77777777" w:rsidR="000009F3" w:rsidRDefault="000009F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2043"/>
    <w:multiLevelType w:val="hybridMultilevel"/>
    <w:tmpl w:val="BA5018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DE5A04"/>
    <w:multiLevelType w:val="hybridMultilevel"/>
    <w:tmpl w:val="2B06D85A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0BE0122"/>
    <w:multiLevelType w:val="hybridMultilevel"/>
    <w:tmpl w:val="3ADEA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C45355"/>
    <w:multiLevelType w:val="hybridMultilevel"/>
    <w:tmpl w:val="5B541E6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2B5CD1"/>
    <w:multiLevelType w:val="hybridMultilevel"/>
    <w:tmpl w:val="E28A52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9F0D1D"/>
    <w:multiLevelType w:val="hybridMultilevel"/>
    <w:tmpl w:val="C89450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43401"/>
    <w:multiLevelType w:val="hybridMultilevel"/>
    <w:tmpl w:val="56AC839E"/>
    <w:lvl w:ilvl="0" w:tplc="646635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E976C8E"/>
    <w:multiLevelType w:val="hybridMultilevel"/>
    <w:tmpl w:val="3E166644"/>
    <w:lvl w:ilvl="0" w:tplc="FBB02E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592422D"/>
    <w:multiLevelType w:val="hybridMultilevel"/>
    <w:tmpl w:val="F42CD5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F14524"/>
    <w:multiLevelType w:val="hybridMultilevel"/>
    <w:tmpl w:val="73FE479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4"/>
  </w:num>
  <w:num w:numId="8">
    <w:abstractNumId w:val="7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DEC"/>
    <w:rsid w:val="000009F3"/>
    <w:rsid w:val="000363F7"/>
    <w:rsid w:val="00036D51"/>
    <w:rsid w:val="000D36F7"/>
    <w:rsid w:val="000E421E"/>
    <w:rsid w:val="00135E86"/>
    <w:rsid w:val="0019408B"/>
    <w:rsid w:val="001C3DEC"/>
    <w:rsid w:val="00214604"/>
    <w:rsid w:val="00242CC2"/>
    <w:rsid w:val="002542F4"/>
    <w:rsid w:val="00294F7F"/>
    <w:rsid w:val="003828CE"/>
    <w:rsid w:val="003A76E9"/>
    <w:rsid w:val="003F16C0"/>
    <w:rsid w:val="00417962"/>
    <w:rsid w:val="004D01AE"/>
    <w:rsid w:val="004D31B6"/>
    <w:rsid w:val="0054283C"/>
    <w:rsid w:val="00554967"/>
    <w:rsid w:val="005A5A6E"/>
    <w:rsid w:val="005D4753"/>
    <w:rsid w:val="005E02E2"/>
    <w:rsid w:val="00660D5E"/>
    <w:rsid w:val="00733144"/>
    <w:rsid w:val="00845F05"/>
    <w:rsid w:val="00852BAF"/>
    <w:rsid w:val="00880BDE"/>
    <w:rsid w:val="008B5830"/>
    <w:rsid w:val="008B5B61"/>
    <w:rsid w:val="008F4626"/>
    <w:rsid w:val="009120C5"/>
    <w:rsid w:val="00B25E05"/>
    <w:rsid w:val="00B41C56"/>
    <w:rsid w:val="00C70732"/>
    <w:rsid w:val="00C765D9"/>
    <w:rsid w:val="00C85920"/>
    <w:rsid w:val="00E26C2D"/>
    <w:rsid w:val="00EB01DB"/>
    <w:rsid w:val="00EB652C"/>
    <w:rsid w:val="00F81ADF"/>
    <w:rsid w:val="00FA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56CFC"/>
  <w15:docId w15:val="{9958A0D1-9854-48D5-B93D-79C6A8AED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C3D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880B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80BDE"/>
  </w:style>
  <w:style w:type="paragraph" w:styleId="Zpat">
    <w:name w:val="footer"/>
    <w:basedOn w:val="Normln"/>
    <w:link w:val="ZpatChar"/>
    <w:uiPriority w:val="99"/>
    <w:unhideWhenUsed/>
    <w:rsid w:val="00880B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80BDE"/>
  </w:style>
  <w:style w:type="character" w:styleId="Odkaznakoment">
    <w:name w:val="annotation reference"/>
    <w:basedOn w:val="Standardnpsmoodstavce"/>
    <w:uiPriority w:val="99"/>
    <w:semiHidden/>
    <w:unhideWhenUsed/>
    <w:rsid w:val="00FA20D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A20D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A20D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A20D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A20D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A20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20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895</Words>
  <Characters>5282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Klauda Jan</dc:creator>
  <cp:lastModifiedBy>Papež Michal</cp:lastModifiedBy>
  <cp:revision>26</cp:revision>
  <cp:lastPrinted>2019-09-13T08:41:00Z</cp:lastPrinted>
  <dcterms:created xsi:type="dcterms:W3CDTF">2019-09-11T08:55:00Z</dcterms:created>
  <dcterms:modified xsi:type="dcterms:W3CDTF">2020-03-10T09:14:00Z</dcterms:modified>
</cp:coreProperties>
</file>