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1E1E1B">
      <w:pPr>
        <w:ind w:right="-288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855969">
        <w:rPr>
          <w:sz w:val="24"/>
          <w:szCs w:val="24"/>
        </w:rPr>
        <w:t>Dodávka</w:t>
      </w:r>
      <w:r w:rsidR="00A0105E">
        <w:rPr>
          <w:sz w:val="24"/>
          <w:szCs w:val="24"/>
        </w:rPr>
        <w:t xml:space="preserve"> čelního nakladače</w:t>
      </w:r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1E1E1B">
      <w:pPr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1E1E1B"/>
    <w:rsid w:val="00855969"/>
    <w:rsid w:val="00991B05"/>
    <w:rsid w:val="00A0105E"/>
    <w:rsid w:val="00C25D12"/>
    <w:rsid w:val="00D253EE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Knapová Gabriela</cp:lastModifiedBy>
  <cp:revision>2</cp:revision>
  <dcterms:created xsi:type="dcterms:W3CDTF">2014-09-10T10:11:00Z</dcterms:created>
  <dcterms:modified xsi:type="dcterms:W3CDTF">2014-09-10T10:11:00Z</dcterms:modified>
</cp:coreProperties>
</file>