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5077BCA" w14:textId="6BEFF3EA" w:rsidR="00DB5F17" w:rsidRPr="00F94DF3" w:rsidRDefault="00DB5F17" w:rsidP="00DB5F17">
      <w:pPr>
        <w:rPr>
          <w:rFonts w:ascii="Calibri" w:hAnsi="Calibri"/>
          <w:sz w:val="20"/>
          <w:szCs w:val="20"/>
        </w:rPr>
      </w:pPr>
    </w:p>
    <w:p w14:paraId="3B24D87D" w14:textId="77777777" w:rsidR="00DB5F17" w:rsidRDefault="00DB5F17" w:rsidP="00DB5F17">
      <w:pPr>
        <w:pStyle w:val="Zkladntext"/>
        <w:rPr>
          <w:rFonts w:ascii="Calibri" w:hAnsi="Calibri"/>
          <w:sz w:val="28"/>
          <w:szCs w:val="28"/>
        </w:rPr>
      </w:pPr>
      <w:r w:rsidRPr="00F94DF3">
        <w:rPr>
          <w:rFonts w:ascii="Calibri" w:hAnsi="Calibri"/>
          <w:sz w:val="28"/>
          <w:szCs w:val="28"/>
        </w:rPr>
        <w:t>Smlouv</w:t>
      </w:r>
      <w:r>
        <w:rPr>
          <w:rFonts w:ascii="Calibri" w:hAnsi="Calibri"/>
          <w:sz w:val="28"/>
          <w:szCs w:val="28"/>
        </w:rPr>
        <w:t>a</w:t>
      </w:r>
      <w:r w:rsidRPr="00F94DF3">
        <w:rPr>
          <w:rFonts w:ascii="Calibri" w:hAnsi="Calibri"/>
          <w:sz w:val="28"/>
          <w:szCs w:val="28"/>
        </w:rPr>
        <w:t xml:space="preserve"> o </w:t>
      </w:r>
      <w:r w:rsidR="0043002A">
        <w:rPr>
          <w:rFonts w:ascii="Calibri" w:hAnsi="Calibri"/>
          <w:sz w:val="28"/>
          <w:szCs w:val="28"/>
        </w:rPr>
        <w:t>p</w:t>
      </w:r>
      <w:r w:rsidRPr="00F94DF3">
        <w:rPr>
          <w:rFonts w:ascii="Calibri" w:hAnsi="Calibri"/>
          <w:sz w:val="28"/>
          <w:szCs w:val="28"/>
        </w:rPr>
        <w:t>rovozování vláčkové soupravy v areálu ZOO Praha</w:t>
      </w:r>
    </w:p>
    <w:p w14:paraId="0F9200AA" w14:textId="77777777" w:rsidR="00ED4585" w:rsidRPr="00F94DF3" w:rsidRDefault="00ED4585" w:rsidP="00DB5F17">
      <w:pPr>
        <w:pStyle w:val="Zkladntext"/>
        <w:rPr>
          <w:rFonts w:ascii="Calibri" w:hAnsi="Calibri"/>
          <w:sz w:val="28"/>
          <w:szCs w:val="28"/>
        </w:rPr>
      </w:pPr>
    </w:p>
    <w:p w14:paraId="6F3037A5" w14:textId="77777777" w:rsidR="009F7EC0" w:rsidRDefault="009F7EC0" w:rsidP="002E53A0">
      <w:pPr>
        <w:outlineLvl w:val="0"/>
        <w:rPr>
          <w:rFonts w:ascii="Calibri" w:hAnsi="Calibri" w:cs="Tahoma"/>
          <w:b/>
          <w:bCs/>
          <w:sz w:val="22"/>
          <w:szCs w:val="22"/>
        </w:rPr>
      </w:pPr>
    </w:p>
    <w:p w14:paraId="27D3B67F" w14:textId="77777777" w:rsidR="002E53A0" w:rsidRPr="0071462D" w:rsidRDefault="002C0CE3" w:rsidP="002E53A0">
      <w:pPr>
        <w:outlineLvl w:val="0"/>
        <w:rPr>
          <w:rFonts w:ascii="Calibri" w:hAnsi="Calibri" w:cs="Tahoma"/>
          <w:b/>
          <w:bCs/>
          <w:sz w:val="22"/>
          <w:szCs w:val="22"/>
        </w:rPr>
      </w:pPr>
      <w:r>
        <w:rPr>
          <w:rFonts w:ascii="Calibri" w:hAnsi="Calibri" w:cs="Tahoma"/>
          <w:b/>
          <w:bCs/>
          <w:sz w:val="22"/>
          <w:szCs w:val="22"/>
        </w:rPr>
        <w:tab/>
      </w:r>
      <w:r w:rsidR="002E53A0">
        <w:rPr>
          <w:rFonts w:ascii="Calibri" w:hAnsi="Calibri" w:cs="Tahoma"/>
          <w:b/>
          <w:bCs/>
          <w:sz w:val="22"/>
          <w:szCs w:val="22"/>
        </w:rPr>
        <w:tab/>
      </w:r>
      <w:r w:rsidR="002E53A0">
        <w:rPr>
          <w:rFonts w:ascii="Calibri" w:hAnsi="Calibri" w:cs="Tahoma"/>
          <w:b/>
          <w:bCs/>
          <w:sz w:val="22"/>
          <w:szCs w:val="22"/>
        </w:rPr>
        <w:tab/>
      </w:r>
      <w:r w:rsidR="002E53A0" w:rsidRPr="0071462D">
        <w:rPr>
          <w:rFonts w:ascii="Calibri" w:hAnsi="Calibri" w:cs="Tahoma"/>
          <w:b/>
          <w:bCs/>
          <w:sz w:val="22"/>
          <w:szCs w:val="22"/>
        </w:rPr>
        <w:t>Zoologická zahrada hl. m. Prahy</w:t>
      </w:r>
      <w:r w:rsidR="00990117">
        <w:rPr>
          <w:rFonts w:ascii="Calibri" w:hAnsi="Calibri" w:cs="Tahoma"/>
          <w:b/>
          <w:bCs/>
          <w:sz w:val="22"/>
          <w:szCs w:val="22"/>
        </w:rPr>
        <w:t>, příspěvková organizace</w:t>
      </w:r>
    </w:p>
    <w:p w14:paraId="000CDBDD" w14:textId="77777777" w:rsidR="002E53A0" w:rsidRPr="0071462D" w:rsidRDefault="002E53A0" w:rsidP="002E53A0">
      <w:pPr>
        <w:ind w:left="1416" w:firstLine="708"/>
        <w:rPr>
          <w:rFonts w:ascii="Calibri" w:hAnsi="Calibri" w:cs="Tahoma"/>
          <w:bCs/>
          <w:sz w:val="22"/>
          <w:szCs w:val="22"/>
        </w:rPr>
      </w:pPr>
      <w:r w:rsidRPr="0071462D">
        <w:rPr>
          <w:rFonts w:ascii="Calibri" w:hAnsi="Calibri" w:cs="Tahoma"/>
          <w:bCs/>
          <w:sz w:val="22"/>
          <w:szCs w:val="22"/>
        </w:rPr>
        <w:t>U Trojského zámku 120/3</w:t>
      </w:r>
    </w:p>
    <w:p w14:paraId="085B69D5" w14:textId="77777777" w:rsidR="002E53A0" w:rsidRPr="0071462D" w:rsidRDefault="002E53A0" w:rsidP="002E53A0">
      <w:pPr>
        <w:ind w:left="1416" w:firstLine="708"/>
        <w:rPr>
          <w:rFonts w:ascii="Calibri" w:hAnsi="Calibri" w:cs="Tahoma"/>
          <w:bCs/>
          <w:sz w:val="22"/>
          <w:szCs w:val="22"/>
        </w:rPr>
      </w:pPr>
      <w:r w:rsidRPr="0071462D">
        <w:rPr>
          <w:rFonts w:ascii="Calibri" w:hAnsi="Calibri" w:cs="Tahoma"/>
          <w:bCs/>
          <w:sz w:val="22"/>
          <w:szCs w:val="22"/>
        </w:rPr>
        <w:t xml:space="preserve">171 00, </w:t>
      </w:r>
      <w:r>
        <w:rPr>
          <w:rFonts w:ascii="Calibri" w:hAnsi="Calibri" w:cs="Tahoma"/>
          <w:sz w:val="22"/>
          <w:szCs w:val="22"/>
        </w:rPr>
        <w:t xml:space="preserve">Praha 7 - </w:t>
      </w:r>
      <w:proofErr w:type="spellStart"/>
      <w:r>
        <w:rPr>
          <w:rFonts w:ascii="Calibri" w:hAnsi="Calibri" w:cs="Tahoma"/>
          <w:sz w:val="22"/>
          <w:szCs w:val="22"/>
        </w:rPr>
        <w:t>Tró</w:t>
      </w:r>
      <w:r w:rsidRPr="0071462D">
        <w:rPr>
          <w:rFonts w:ascii="Calibri" w:hAnsi="Calibri" w:cs="Tahoma"/>
          <w:sz w:val="22"/>
          <w:szCs w:val="22"/>
        </w:rPr>
        <w:t>ja</w:t>
      </w:r>
      <w:proofErr w:type="spellEnd"/>
    </w:p>
    <w:p w14:paraId="35F7BADE" w14:textId="77777777" w:rsidR="002E53A0" w:rsidRPr="0071462D" w:rsidRDefault="002E53A0" w:rsidP="002E53A0">
      <w:pPr>
        <w:ind w:left="1416" w:firstLine="708"/>
        <w:rPr>
          <w:rFonts w:ascii="Calibri" w:hAnsi="Calibri" w:cs="Tahoma"/>
          <w:sz w:val="22"/>
          <w:szCs w:val="22"/>
        </w:rPr>
      </w:pPr>
      <w:r w:rsidRPr="0071462D">
        <w:rPr>
          <w:rFonts w:ascii="Calibri" w:hAnsi="Calibri" w:cs="Tahoma"/>
          <w:sz w:val="22"/>
          <w:szCs w:val="22"/>
        </w:rPr>
        <w:t>IČO: 000</w:t>
      </w:r>
      <w:r w:rsidRPr="0071462D">
        <w:rPr>
          <w:rFonts w:ascii="Calibri" w:hAnsi="Calibri" w:cs="Tahoma"/>
          <w:bCs/>
          <w:sz w:val="22"/>
          <w:szCs w:val="22"/>
        </w:rPr>
        <w:t xml:space="preserve">64459, </w:t>
      </w:r>
      <w:r w:rsidRPr="0071462D">
        <w:rPr>
          <w:rFonts w:ascii="Calibri" w:hAnsi="Calibri" w:cs="Tahoma"/>
          <w:sz w:val="22"/>
          <w:szCs w:val="22"/>
        </w:rPr>
        <w:t xml:space="preserve">DIČ: </w:t>
      </w:r>
      <w:r w:rsidRPr="0071462D">
        <w:rPr>
          <w:rFonts w:ascii="Calibri" w:hAnsi="Calibri" w:cs="Tahoma"/>
          <w:bCs/>
          <w:color w:val="000000"/>
          <w:sz w:val="22"/>
          <w:szCs w:val="22"/>
        </w:rPr>
        <w:t>CZ0006445</w:t>
      </w:r>
      <w:r w:rsidR="000A43BA">
        <w:rPr>
          <w:rFonts w:ascii="Calibri" w:hAnsi="Calibri" w:cs="Tahoma"/>
          <w:bCs/>
          <w:color w:val="000000"/>
          <w:sz w:val="22"/>
          <w:szCs w:val="22"/>
        </w:rPr>
        <w:t>9</w:t>
      </w:r>
    </w:p>
    <w:p w14:paraId="7BC89767" w14:textId="505C8742" w:rsidR="002E53A0" w:rsidRPr="00F35592" w:rsidRDefault="000A43BA" w:rsidP="002E53A0">
      <w:pPr>
        <w:pStyle w:val="Import0"/>
        <w:suppressAutoHyphens w:val="0"/>
        <w:overflowPunct/>
        <w:autoSpaceDE/>
        <w:autoSpaceDN/>
        <w:adjustRightInd/>
        <w:spacing w:line="240" w:lineRule="auto"/>
        <w:ind w:left="1416" w:firstLine="708"/>
        <w:textAlignment w:val="auto"/>
        <w:rPr>
          <w:rFonts w:ascii="Calibri" w:hAnsi="Calibri" w:cs="Tahoma"/>
          <w:b/>
          <w:sz w:val="22"/>
          <w:szCs w:val="22"/>
        </w:rPr>
      </w:pPr>
      <w:r>
        <w:rPr>
          <w:rFonts w:ascii="Calibri" w:hAnsi="Calibri" w:cs="Tahoma"/>
          <w:b/>
          <w:sz w:val="22"/>
          <w:szCs w:val="22"/>
        </w:rPr>
        <w:t>Z</w:t>
      </w:r>
      <w:r w:rsidR="002E53A0" w:rsidRPr="00F35592">
        <w:rPr>
          <w:rFonts w:ascii="Calibri" w:hAnsi="Calibri" w:cs="Tahoma"/>
          <w:b/>
          <w:sz w:val="22"/>
          <w:szCs w:val="22"/>
        </w:rPr>
        <w:t xml:space="preserve">astoupená: </w:t>
      </w:r>
      <w:r w:rsidRPr="00D67BEA">
        <w:rPr>
          <w:rFonts w:ascii="Calibri" w:hAnsi="Calibri" w:cs="Tahoma"/>
          <w:b/>
          <w:sz w:val="22"/>
          <w:szCs w:val="22"/>
        </w:rPr>
        <w:t xml:space="preserve">Mgr. Miroslavem Bobkem, ředitelem </w:t>
      </w:r>
    </w:p>
    <w:p w14:paraId="5965405B" w14:textId="77777777" w:rsidR="002E53A0" w:rsidRPr="0071462D" w:rsidRDefault="002E53A0" w:rsidP="00615D11">
      <w:pPr>
        <w:ind w:left="1416" w:firstLine="708"/>
        <w:rPr>
          <w:rFonts w:ascii="Calibri" w:hAnsi="Calibri" w:cs="Tahoma"/>
          <w:sz w:val="22"/>
          <w:szCs w:val="22"/>
        </w:rPr>
      </w:pPr>
      <w:r w:rsidRPr="0071462D">
        <w:rPr>
          <w:rFonts w:ascii="Calibri" w:hAnsi="Calibri" w:cs="Tahoma"/>
          <w:sz w:val="22"/>
          <w:szCs w:val="22"/>
        </w:rPr>
        <w:t>na straně jedné (dále jen „Z</w:t>
      </w:r>
      <w:r w:rsidR="000931A0">
        <w:rPr>
          <w:rFonts w:ascii="Calibri" w:hAnsi="Calibri" w:cs="Tahoma"/>
          <w:sz w:val="22"/>
          <w:szCs w:val="22"/>
        </w:rPr>
        <w:t>oo</w:t>
      </w:r>
      <w:r w:rsidR="00891529">
        <w:rPr>
          <w:rFonts w:ascii="Calibri" w:hAnsi="Calibri" w:cs="Tahoma"/>
          <w:sz w:val="22"/>
          <w:szCs w:val="22"/>
        </w:rPr>
        <w:t xml:space="preserve"> Praha</w:t>
      </w:r>
      <w:r w:rsidRPr="0071462D">
        <w:rPr>
          <w:rFonts w:ascii="Calibri" w:hAnsi="Calibri" w:cs="Tahoma"/>
          <w:sz w:val="22"/>
          <w:szCs w:val="22"/>
        </w:rPr>
        <w:t xml:space="preserve">“) </w:t>
      </w:r>
    </w:p>
    <w:p w14:paraId="1C62B94E" w14:textId="77777777" w:rsidR="002E53A0" w:rsidRPr="0071462D" w:rsidRDefault="002E53A0" w:rsidP="002E53A0">
      <w:pPr>
        <w:rPr>
          <w:rFonts w:ascii="Calibri" w:hAnsi="Calibri" w:cs="Tahoma"/>
          <w:sz w:val="22"/>
          <w:szCs w:val="22"/>
        </w:rPr>
      </w:pPr>
    </w:p>
    <w:p w14:paraId="126B9B70" w14:textId="77777777" w:rsidR="002E53A0" w:rsidRPr="0071462D" w:rsidRDefault="002E53A0" w:rsidP="00E87367">
      <w:pPr>
        <w:ind w:left="708" w:firstLine="708"/>
        <w:rPr>
          <w:rFonts w:ascii="Calibri" w:hAnsi="Calibri" w:cs="Tahoma"/>
          <w:sz w:val="22"/>
          <w:szCs w:val="22"/>
        </w:rPr>
      </w:pPr>
      <w:r w:rsidRPr="0071462D">
        <w:rPr>
          <w:rFonts w:ascii="Calibri" w:hAnsi="Calibri" w:cs="Tahoma"/>
          <w:sz w:val="22"/>
          <w:szCs w:val="22"/>
        </w:rPr>
        <w:t>a</w:t>
      </w:r>
    </w:p>
    <w:p w14:paraId="4536D0B5" w14:textId="77777777" w:rsidR="002E53A0" w:rsidRPr="00765133" w:rsidRDefault="002E53A0" w:rsidP="002E53A0">
      <w:pPr>
        <w:rPr>
          <w:rFonts w:ascii="Calibri" w:hAnsi="Calibri" w:cs="Tahoma"/>
          <w:sz w:val="22"/>
          <w:szCs w:val="22"/>
        </w:rPr>
      </w:pPr>
    </w:p>
    <w:p w14:paraId="62F1925C" w14:textId="77777777" w:rsidR="002E53A0" w:rsidRPr="00171215" w:rsidRDefault="002C0CE3" w:rsidP="002E53A0">
      <w:pPr>
        <w:outlineLvl w:val="0"/>
        <w:rPr>
          <w:rFonts w:ascii="Calibri" w:hAnsi="Calibri" w:cs="Tahoma"/>
          <w:sz w:val="22"/>
          <w:szCs w:val="22"/>
          <w:highlight w:val="yellow"/>
        </w:rPr>
      </w:pPr>
      <w:r>
        <w:rPr>
          <w:rFonts w:ascii="Calibri" w:hAnsi="Calibri" w:cs="Tahoma"/>
          <w:b/>
          <w:sz w:val="22"/>
          <w:szCs w:val="22"/>
        </w:rPr>
        <w:tab/>
      </w:r>
      <w:r w:rsidR="002E53A0" w:rsidRPr="00434210">
        <w:rPr>
          <w:rFonts w:ascii="Calibri" w:hAnsi="Calibri" w:cs="Tahoma"/>
          <w:b/>
          <w:sz w:val="22"/>
          <w:szCs w:val="22"/>
        </w:rPr>
        <w:tab/>
      </w:r>
      <w:r w:rsidR="002E53A0" w:rsidRPr="00434210">
        <w:rPr>
          <w:rFonts w:ascii="Calibri" w:hAnsi="Calibri" w:cs="Tahoma"/>
          <w:b/>
          <w:sz w:val="22"/>
          <w:szCs w:val="22"/>
        </w:rPr>
        <w:tab/>
      </w:r>
      <w:r w:rsidR="00171215" w:rsidRPr="00171215">
        <w:rPr>
          <w:rFonts w:ascii="Calibri" w:hAnsi="Calibri" w:cs="Tahoma"/>
          <w:sz w:val="22"/>
          <w:szCs w:val="22"/>
          <w:highlight w:val="yellow"/>
        </w:rPr>
        <w:t>/Doplní navrhovatel/</w:t>
      </w:r>
    </w:p>
    <w:p w14:paraId="6888AEC2" w14:textId="77777777" w:rsidR="002E53A0" w:rsidRPr="00171215" w:rsidRDefault="004756EE" w:rsidP="002E53A0">
      <w:pPr>
        <w:ind w:left="1416" w:firstLine="708"/>
        <w:rPr>
          <w:rFonts w:ascii="Calibri" w:hAnsi="Calibri" w:cs="Tahoma"/>
          <w:sz w:val="22"/>
          <w:szCs w:val="22"/>
          <w:highlight w:val="yellow"/>
        </w:rPr>
      </w:pPr>
      <w:r w:rsidRPr="00171215">
        <w:rPr>
          <w:rFonts w:ascii="Calibri" w:hAnsi="Calibri" w:cs="Tahoma"/>
          <w:sz w:val="22"/>
          <w:szCs w:val="22"/>
          <w:highlight w:val="yellow"/>
        </w:rPr>
        <w:t>……</w:t>
      </w:r>
      <w:r w:rsidR="00171215" w:rsidRPr="00171215">
        <w:rPr>
          <w:rFonts w:ascii="Calibri" w:hAnsi="Calibri" w:cs="Tahoma"/>
          <w:sz w:val="22"/>
          <w:szCs w:val="22"/>
          <w:highlight w:val="yellow"/>
        </w:rPr>
        <w:t>……………………………….</w:t>
      </w:r>
    </w:p>
    <w:p w14:paraId="5EA5326C" w14:textId="77777777" w:rsidR="002E53A0" w:rsidRPr="00171215" w:rsidRDefault="00171215" w:rsidP="002E53A0">
      <w:pPr>
        <w:ind w:left="1416" w:firstLine="708"/>
        <w:rPr>
          <w:rFonts w:ascii="Calibri" w:hAnsi="Calibri" w:cs="Tahoma"/>
          <w:sz w:val="22"/>
          <w:szCs w:val="22"/>
          <w:highlight w:val="yellow"/>
        </w:rPr>
      </w:pPr>
      <w:r w:rsidRPr="00171215">
        <w:rPr>
          <w:rFonts w:ascii="Calibri" w:hAnsi="Calibri" w:cs="Tahoma"/>
          <w:sz w:val="22"/>
          <w:szCs w:val="22"/>
          <w:highlight w:val="yellow"/>
        </w:rPr>
        <w:t>…………………………………….</w:t>
      </w:r>
    </w:p>
    <w:p w14:paraId="028C534C" w14:textId="77777777" w:rsidR="004756EE" w:rsidRPr="00434210" w:rsidRDefault="004756EE" w:rsidP="002E53A0">
      <w:pPr>
        <w:ind w:left="1416" w:firstLine="708"/>
        <w:rPr>
          <w:rFonts w:ascii="Calibri" w:hAnsi="Calibri" w:cs="Tahoma"/>
          <w:sz w:val="22"/>
          <w:szCs w:val="22"/>
        </w:rPr>
      </w:pPr>
      <w:r w:rsidRPr="00171215">
        <w:rPr>
          <w:rFonts w:ascii="Calibri" w:hAnsi="Calibri" w:cs="Tahoma"/>
          <w:sz w:val="22"/>
          <w:szCs w:val="22"/>
          <w:highlight w:val="yellow"/>
        </w:rPr>
        <w:t>…</w:t>
      </w:r>
      <w:r w:rsidR="00171215" w:rsidRPr="00171215">
        <w:rPr>
          <w:rFonts w:ascii="Calibri" w:hAnsi="Calibri" w:cs="Tahoma"/>
          <w:sz w:val="22"/>
          <w:szCs w:val="22"/>
          <w:highlight w:val="yellow"/>
        </w:rPr>
        <w:t>…………………………….</w:t>
      </w:r>
      <w:r w:rsidRPr="00171215">
        <w:rPr>
          <w:rFonts w:ascii="Calibri" w:hAnsi="Calibri" w:cs="Tahoma"/>
          <w:sz w:val="22"/>
          <w:szCs w:val="22"/>
          <w:highlight w:val="yellow"/>
        </w:rPr>
        <w:t>…..</w:t>
      </w:r>
    </w:p>
    <w:p w14:paraId="5C6439F6" w14:textId="77777777" w:rsidR="002E53A0" w:rsidRDefault="002E53A0" w:rsidP="00615D11">
      <w:pPr>
        <w:ind w:left="1416" w:firstLine="708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na straně druhé (dále jen „provozovatel“)</w:t>
      </w:r>
    </w:p>
    <w:p w14:paraId="0C108AC8" w14:textId="77777777" w:rsidR="002E53A0" w:rsidRDefault="002E53A0" w:rsidP="002E53A0">
      <w:pPr>
        <w:jc w:val="center"/>
        <w:rPr>
          <w:rFonts w:ascii="Calibri" w:hAnsi="Calibri" w:cs="Tahoma"/>
          <w:sz w:val="22"/>
          <w:szCs w:val="22"/>
        </w:rPr>
      </w:pPr>
    </w:p>
    <w:p w14:paraId="71A8E129" w14:textId="54CAA1FB" w:rsidR="00FC24C4" w:rsidRPr="00BD134C" w:rsidRDefault="00BD134C" w:rsidP="002C2225">
      <w:pPr>
        <w:jc w:val="center"/>
        <w:rPr>
          <w:rFonts w:ascii="Calibri" w:hAnsi="Calibri" w:cs="Tahoma"/>
          <w:sz w:val="22"/>
          <w:szCs w:val="22"/>
        </w:rPr>
      </w:pPr>
      <w:r w:rsidRPr="00BD134C">
        <w:rPr>
          <w:rFonts w:ascii="Calibri" w:hAnsi="Calibri" w:cs="Tahoma"/>
          <w:sz w:val="22"/>
          <w:szCs w:val="22"/>
        </w:rPr>
        <w:t xml:space="preserve"> </w:t>
      </w:r>
      <w:r w:rsidR="00615D11">
        <w:rPr>
          <w:rFonts w:ascii="Calibri" w:hAnsi="Calibri" w:cs="Tahoma"/>
          <w:sz w:val="22"/>
          <w:szCs w:val="22"/>
        </w:rPr>
        <w:tab/>
      </w:r>
      <w:r w:rsidR="00615D11">
        <w:rPr>
          <w:rFonts w:ascii="Calibri" w:hAnsi="Calibri" w:cs="Tahoma"/>
          <w:sz w:val="22"/>
          <w:szCs w:val="22"/>
        </w:rPr>
        <w:tab/>
      </w:r>
      <w:r>
        <w:rPr>
          <w:rFonts w:ascii="Calibri" w:hAnsi="Calibri" w:cs="Tahoma"/>
          <w:sz w:val="22"/>
          <w:szCs w:val="22"/>
        </w:rPr>
        <w:t>uzavřeli níže uvedeného dne, měsíce a roku</w:t>
      </w:r>
      <w:r w:rsidRPr="000931A0">
        <w:t xml:space="preserve"> </w:t>
      </w:r>
      <w:r w:rsidRPr="000931A0">
        <w:rPr>
          <w:rFonts w:ascii="Calibri" w:hAnsi="Calibri" w:cs="Tahoma"/>
          <w:sz w:val="22"/>
          <w:szCs w:val="22"/>
        </w:rPr>
        <w:t>dle § 1746 odst. 2 zákona č. 89/2012 Sb., občanský zákon</w:t>
      </w:r>
      <w:r w:rsidRPr="00BD134C">
        <w:rPr>
          <w:rFonts w:ascii="Calibri" w:hAnsi="Calibri" w:cs="Tahoma"/>
          <w:sz w:val="22"/>
          <w:szCs w:val="22"/>
        </w:rPr>
        <w:t xml:space="preserve">ík, v platném znění, tuto smlouvu (dále </w:t>
      </w:r>
      <w:proofErr w:type="spellStart"/>
      <w:r w:rsidRPr="00BD134C">
        <w:rPr>
          <w:rFonts w:ascii="Calibri" w:hAnsi="Calibri" w:cs="Tahoma"/>
          <w:sz w:val="22"/>
          <w:szCs w:val="22"/>
        </w:rPr>
        <w:t>jen„</w:t>
      </w:r>
      <w:r w:rsidRPr="00BD134C">
        <w:rPr>
          <w:rFonts w:ascii="Calibri" w:hAnsi="Calibri" w:cs="Tahoma"/>
          <w:b/>
          <w:sz w:val="22"/>
          <w:szCs w:val="22"/>
        </w:rPr>
        <w:t>Smlouva</w:t>
      </w:r>
      <w:proofErr w:type="spellEnd"/>
      <w:r w:rsidRPr="00BD134C">
        <w:rPr>
          <w:rFonts w:ascii="Calibri" w:hAnsi="Calibri" w:cs="Tahoma"/>
          <w:sz w:val="22"/>
          <w:szCs w:val="22"/>
        </w:rPr>
        <w:t>“)</w:t>
      </w:r>
    </w:p>
    <w:p w14:paraId="76D2DF2C" w14:textId="77777777" w:rsidR="00002A41" w:rsidRPr="00BD134C" w:rsidRDefault="00002A41" w:rsidP="002C2225">
      <w:pPr>
        <w:jc w:val="center"/>
        <w:rPr>
          <w:rFonts w:ascii="Calibri" w:hAnsi="Calibri" w:cs="Tahoma"/>
          <w:sz w:val="22"/>
          <w:szCs w:val="22"/>
        </w:rPr>
      </w:pPr>
    </w:p>
    <w:p w14:paraId="12C88FCD" w14:textId="77777777" w:rsidR="00002A41" w:rsidRPr="00BD134C" w:rsidRDefault="00002A41" w:rsidP="002C2225">
      <w:pPr>
        <w:jc w:val="center"/>
        <w:rPr>
          <w:rFonts w:ascii="Calibri" w:hAnsi="Calibri" w:cs="Tahoma"/>
          <w:sz w:val="22"/>
          <w:szCs w:val="22"/>
        </w:rPr>
      </w:pPr>
    </w:p>
    <w:p w14:paraId="334165D8" w14:textId="77777777" w:rsidR="002C2225" w:rsidRPr="00FA58A8" w:rsidRDefault="002C2225" w:rsidP="002C2225">
      <w:pPr>
        <w:jc w:val="center"/>
        <w:rPr>
          <w:rFonts w:ascii="Calibri" w:hAnsi="Calibri"/>
          <w:sz w:val="22"/>
          <w:szCs w:val="22"/>
        </w:rPr>
      </w:pPr>
    </w:p>
    <w:p w14:paraId="6EECD60C" w14:textId="77777777" w:rsidR="00FC24C4" w:rsidRPr="00FA58A8" w:rsidRDefault="00FC24C4">
      <w:pPr>
        <w:pStyle w:val="Zkladntext"/>
        <w:numPr>
          <w:ilvl w:val="0"/>
          <w:numId w:val="1"/>
        </w:numPr>
        <w:jc w:val="left"/>
        <w:rPr>
          <w:rFonts w:ascii="Calibri" w:hAnsi="Calibri"/>
          <w:sz w:val="22"/>
          <w:szCs w:val="22"/>
        </w:rPr>
      </w:pPr>
      <w:r w:rsidRPr="00FA58A8">
        <w:rPr>
          <w:rFonts w:ascii="Calibri" w:hAnsi="Calibri"/>
          <w:sz w:val="22"/>
          <w:szCs w:val="22"/>
        </w:rPr>
        <w:t>Předmět smlouvy</w:t>
      </w:r>
    </w:p>
    <w:p w14:paraId="0EDC8E9C" w14:textId="77777777" w:rsidR="00FC24C4" w:rsidRPr="00FA58A8" w:rsidRDefault="00FC24C4">
      <w:pPr>
        <w:pStyle w:val="Zkladntext"/>
        <w:jc w:val="left"/>
        <w:rPr>
          <w:rFonts w:ascii="Calibri" w:hAnsi="Calibri"/>
          <w:sz w:val="22"/>
          <w:szCs w:val="22"/>
        </w:rPr>
      </w:pPr>
    </w:p>
    <w:p w14:paraId="3E57C113" w14:textId="08BDD003" w:rsidR="00FC24C4" w:rsidRPr="00FA58A8" w:rsidRDefault="00FC24C4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>Zoo Pra</w:t>
      </w:r>
      <w:r w:rsidR="00BD134C" w:rsidRPr="00FA58A8">
        <w:rPr>
          <w:rFonts w:ascii="Calibri" w:hAnsi="Calibri"/>
          <w:b w:val="0"/>
          <w:sz w:val="22"/>
          <w:szCs w:val="22"/>
          <w:u w:val="none"/>
        </w:rPr>
        <w:t>ha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dočasně povoluje provozování dětské atrakce</w:t>
      </w:r>
      <w:r w:rsidR="00171215" w:rsidRPr="00FA58A8">
        <w:rPr>
          <w:rFonts w:ascii="Calibri" w:hAnsi="Calibri"/>
          <w:b w:val="0"/>
          <w:sz w:val="22"/>
          <w:szCs w:val="22"/>
          <w:u w:val="none"/>
        </w:rPr>
        <w:t xml:space="preserve"> </w:t>
      </w:r>
      <w:r w:rsidR="00F94DF3" w:rsidRPr="00FA58A8">
        <w:rPr>
          <w:rFonts w:ascii="Calibri" w:hAnsi="Calibri"/>
          <w:b w:val="0"/>
          <w:sz w:val="22"/>
          <w:szCs w:val="22"/>
          <w:u w:val="none"/>
        </w:rPr>
        <w:t>vláčkových souprav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</w:t>
      </w:r>
      <w:r w:rsidR="00171215" w:rsidRPr="00FA58A8">
        <w:rPr>
          <w:rFonts w:ascii="Calibri" w:hAnsi="Calibri"/>
          <w:b w:val="0"/>
          <w:sz w:val="22"/>
          <w:szCs w:val="22"/>
          <w:u w:val="none"/>
        </w:rPr>
        <w:t xml:space="preserve">na svém území </w:t>
      </w:r>
      <w:r w:rsidRPr="00FA58A8">
        <w:rPr>
          <w:rFonts w:ascii="Calibri" w:hAnsi="Calibri"/>
          <w:b w:val="0"/>
          <w:sz w:val="22"/>
          <w:szCs w:val="22"/>
          <w:u w:val="none"/>
        </w:rPr>
        <w:t>v horní části Zoo Praha</w:t>
      </w:r>
      <w:r w:rsidR="00171215" w:rsidRPr="00FA58A8">
        <w:rPr>
          <w:rFonts w:ascii="Calibri" w:hAnsi="Calibri"/>
          <w:b w:val="0"/>
          <w:sz w:val="22"/>
          <w:szCs w:val="22"/>
          <w:u w:val="none"/>
        </w:rPr>
        <w:t xml:space="preserve"> v maximální</w:t>
      </w:r>
      <w:r w:rsidR="002E2A18">
        <w:rPr>
          <w:rFonts w:ascii="Calibri" w:hAnsi="Calibri"/>
          <w:b w:val="0"/>
          <w:sz w:val="22"/>
          <w:szCs w:val="22"/>
          <w:u w:val="none"/>
        </w:rPr>
        <w:t>m</w:t>
      </w:r>
      <w:r w:rsidR="00171215" w:rsidRPr="00FA58A8">
        <w:rPr>
          <w:rFonts w:ascii="Calibri" w:hAnsi="Calibri"/>
          <w:b w:val="0"/>
          <w:sz w:val="22"/>
          <w:szCs w:val="22"/>
          <w:u w:val="none"/>
        </w:rPr>
        <w:t xml:space="preserve"> počtu dvě </w:t>
      </w:r>
      <w:r w:rsidRPr="00FA58A8">
        <w:rPr>
          <w:rFonts w:ascii="Calibri" w:hAnsi="Calibri"/>
          <w:b w:val="0"/>
          <w:sz w:val="22"/>
          <w:szCs w:val="22"/>
          <w:u w:val="none"/>
        </w:rPr>
        <w:t>a</w:t>
      </w:r>
      <w:r w:rsidR="00171215" w:rsidRPr="00FA58A8">
        <w:rPr>
          <w:rFonts w:ascii="Calibri" w:hAnsi="Calibri"/>
          <w:b w:val="0"/>
          <w:sz w:val="22"/>
          <w:szCs w:val="22"/>
          <w:u w:val="none"/>
        </w:rPr>
        <w:t xml:space="preserve"> </w:t>
      </w:r>
      <w:r w:rsidRPr="00FA58A8">
        <w:rPr>
          <w:rFonts w:ascii="Calibri" w:hAnsi="Calibri"/>
          <w:b w:val="0"/>
          <w:sz w:val="22"/>
          <w:szCs w:val="22"/>
          <w:u w:val="none"/>
        </w:rPr>
        <w:t>vláčkových souprav na svém území ve spodní části Zoo Praha</w:t>
      </w:r>
      <w:r w:rsidR="00171215" w:rsidRPr="00FA58A8">
        <w:rPr>
          <w:rFonts w:ascii="Calibri" w:hAnsi="Calibri"/>
          <w:b w:val="0"/>
          <w:sz w:val="22"/>
          <w:szCs w:val="22"/>
          <w:u w:val="none"/>
        </w:rPr>
        <w:t xml:space="preserve"> také v maximálním počtu dvě.</w:t>
      </w:r>
    </w:p>
    <w:p w14:paraId="4796DDE7" w14:textId="4EF5D0C4" w:rsidR="00FC24C4" w:rsidRPr="00FA58A8" w:rsidRDefault="00FC24C4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 xml:space="preserve">Provozovatel </w:t>
      </w:r>
      <w:r w:rsidR="0040139E" w:rsidRPr="00FA58A8">
        <w:rPr>
          <w:rFonts w:ascii="Calibri" w:hAnsi="Calibri"/>
          <w:b w:val="0"/>
          <w:sz w:val="22"/>
          <w:szCs w:val="22"/>
          <w:u w:val="none"/>
        </w:rPr>
        <w:t xml:space="preserve">disponuje předmětnými vláčkovými soupravami, </w:t>
      </w:r>
      <w:r w:rsidRPr="00FA58A8">
        <w:rPr>
          <w:rFonts w:ascii="Calibri" w:hAnsi="Calibri"/>
          <w:b w:val="0"/>
          <w:sz w:val="22"/>
          <w:szCs w:val="22"/>
          <w:u w:val="none"/>
        </w:rPr>
        <w:t>má právo k provozování vláčkové soupravy</w:t>
      </w:r>
      <w:r w:rsidR="00171215" w:rsidRPr="00FA58A8">
        <w:rPr>
          <w:rFonts w:ascii="Calibri" w:hAnsi="Calibri"/>
          <w:b w:val="0"/>
          <w:sz w:val="22"/>
          <w:szCs w:val="22"/>
          <w:u w:val="none"/>
        </w:rPr>
        <w:t xml:space="preserve"> (koncesní listinu na přepravu osob)</w:t>
      </w:r>
      <w:r w:rsidRPr="00FA58A8">
        <w:rPr>
          <w:rFonts w:ascii="Calibri" w:hAnsi="Calibri"/>
          <w:b w:val="0"/>
          <w:sz w:val="22"/>
          <w:szCs w:val="22"/>
          <w:u w:val="none"/>
        </w:rPr>
        <w:t>, má živnostenské oprávnění a platné osvědčení o způsobilosti zařízení k provozování.</w:t>
      </w:r>
      <w:r w:rsidR="002F7B30">
        <w:rPr>
          <w:rFonts w:ascii="Calibri" w:hAnsi="Calibri"/>
          <w:b w:val="0"/>
          <w:sz w:val="22"/>
          <w:szCs w:val="22"/>
          <w:u w:val="none"/>
        </w:rPr>
        <w:t xml:space="preserve"> Ztráta jakéhokoli z těchto oprávnění se považuje za porušení smlouvy podstatným způsobem.</w:t>
      </w:r>
    </w:p>
    <w:p w14:paraId="01CBC542" w14:textId="77777777" w:rsidR="00FC24C4" w:rsidRPr="00FA58A8" w:rsidRDefault="00944341">
      <w:pPr>
        <w:pStyle w:val="Zkladntext"/>
        <w:numPr>
          <w:ilvl w:val="0"/>
          <w:numId w:val="1"/>
        </w:numPr>
        <w:spacing w:line="360" w:lineRule="auto"/>
        <w:jc w:val="left"/>
        <w:rPr>
          <w:rFonts w:ascii="Calibri" w:hAnsi="Calibri"/>
          <w:sz w:val="22"/>
          <w:szCs w:val="22"/>
        </w:rPr>
      </w:pPr>
      <w:r w:rsidRPr="00FA58A8">
        <w:rPr>
          <w:rFonts w:ascii="Calibri" w:hAnsi="Calibri"/>
          <w:sz w:val="22"/>
          <w:szCs w:val="22"/>
        </w:rPr>
        <w:t xml:space="preserve">Doba </w:t>
      </w:r>
      <w:r w:rsidR="00FC24C4" w:rsidRPr="00FA58A8">
        <w:rPr>
          <w:rFonts w:ascii="Calibri" w:hAnsi="Calibri"/>
          <w:sz w:val="22"/>
          <w:szCs w:val="22"/>
        </w:rPr>
        <w:t>plnění</w:t>
      </w:r>
    </w:p>
    <w:p w14:paraId="015B1C65" w14:textId="77777777" w:rsidR="00FC24C4" w:rsidRPr="00FA58A8" w:rsidRDefault="00FC24C4">
      <w:pPr>
        <w:pStyle w:val="Zkladntext"/>
        <w:numPr>
          <w:ilvl w:val="1"/>
          <w:numId w:val="1"/>
        </w:numPr>
        <w:spacing w:line="360" w:lineRule="auto"/>
        <w:jc w:val="left"/>
        <w:rPr>
          <w:rFonts w:ascii="Calibri" w:hAnsi="Calibri"/>
          <w:b w:val="0"/>
          <w:color w:val="000000"/>
          <w:sz w:val="22"/>
          <w:szCs w:val="22"/>
          <w:u w:val="none"/>
        </w:rPr>
      </w:pPr>
      <w:r w:rsidRPr="00FA58A8">
        <w:rPr>
          <w:rFonts w:ascii="Calibri" w:hAnsi="Calibri"/>
          <w:b w:val="0"/>
          <w:color w:val="000000"/>
          <w:sz w:val="22"/>
          <w:szCs w:val="22"/>
          <w:u w:val="none"/>
        </w:rPr>
        <w:t xml:space="preserve">Tato smlouva se uzavírá na dobu </w:t>
      </w:r>
      <w:r w:rsidR="00C6127E" w:rsidRPr="00FA58A8">
        <w:rPr>
          <w:rFonts w:ascii="Calibri" w:hAnsi="Calibri"/>
          <w:b w:val="0"/>
          <w:color w:val="000000"/>
          <w:sz w:val="22"/>
          <w:szCs w:val="22"/>
          <w:u w:val="none"/>
        </w:rPr>
        <w:t>neurčitou.</w:t>
      </w:r>
    </w:p>
    <w:p w14:paraId="1F5CF0A3" w14:textId="77777777" w:rsidR="00FC24C4" w:rsidRPr="00FA58A8" w:rsidRDefault="00FC24C4">
      <w:pPr>
        <w:pStyle w:val="Zkladntext"/>
        <w:numPr>
          <w:ilvl w:val="0"/>
          <w:numId w:val="1"/>
        </w:numPr>
        <w:spacing w:line="360" w:lineRule="auto"/>
        <w:jc w:val="left"/>
        <w:rPr>
          <w:rFonts w:ascii="Calibri" w:hAnsi="Calibri"/>
          <w:sz w:val="22"/>
          <w:szCs w:val="22"/>
        </w:rPr>
      </w:pPr>
      <w:r w:rsidRPr="00FA58A8">
        <w:rPr>
          <w:rFonts w:ascii="Calibri" w:hAnsi="Calibri"/>
          <w:sz w:val="22"/>
          <w:szCs w:val="22"/>
        </w:rPr>
        <w:t>Cena</w:t>
      </w:r>
      <w:r w:rsidR="005F7433" w:rsidRPr="00FA58A8">
        <w:rPr>
          <w:rFonts w:ascii="Calibri" w:hAnsi="Calibri"/>
          <w:sz w:val="22"/>
          <w:szCs w:val="22"/>
        </w:rPr>
        <w:t xml:space="preserve"> a fakturace</w:t>
      </w:r>
    </w:p>
    <w:p w14:paraId="4B88728D" w14:textId="77777777" w:rsidR="00FC24C4" w:rsidRPr="00FA58A8" w:rsidRDefault="00FC24C4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 xml:space="preserve">Obě smluvní strany se dohodly, že udělení souhlasu k provozování </w:t>
      </w:r>
      <w:r w:rsidR="00BD134C" w:rsidRPr="00FA58A8">
        <w:rPr>
          <w:rFonts w:ascii="Calibri" w:hAnsi="Calibri"/>
          <w:b w:val="0"/>
          <w:sz w:val="22"/>
          <w:szCs w:val="22"/>
          <w:u w:val="none"/>
        </w:rPr>
        <w:t xml:space="preserve">výdělečné </w:t>
      </w:r>
      <w:r w:rsidRPr="00FA58A8">
        <w:rPr>
          <w:rFonts w:ascii="Calibri" w:hAnsi="Calibri"/>
          <w:b w:val="0"/>
          <w:sz w:val="22"/>
          <w:szCs w:val="22"/>
          <w:u w:val="none"/>
        </w:rPr>
        <w:t>činnosti na území Zoo Praha bude úplatné.</w:t>
      </w:r>
    </w:p>
    <w:p w14:paraId="4C9F7402" w14:textId="74E1BF2E" w:rsidR="00171215" w:rsidRPr="00CA0B14" w:rsidRDefault="00FC24C4" w:rsidP="005F7433">
      <w:pPr>
        <w:numPr>
          <w:ilvl w:val="1"/>
          <w:numId w:val="1"/>
        </w:numPr>
        <w:spacing w:after="120" w:line="360" w:lineRule="auto"/>
        <w:jc w:val="both"/>
        <w:rPr>
          <w:rFonts w:ascii="Calibri" w:hAnsi="Calibri"/>
          <w:sz w:val="22"/>
          <w:szCs w:val="22"/>
        </w:rPr>
      </w:pPr>
      <w:r w:rsidRPr="00CA0B14">
        <w:rPr>
          <w:rFonts w:ascii="Calibri" w:hAnsi="Calibri"/>
          <w:sz w:val="22"/>
          <w:szCs w:val="22"/>
        </w:rPr>
        <w:t>Cena je stanovena dohodou</w:t>
      </w:r>
      <w:r w:rsidR="002E2A18">
        <w:rPr>
          <w:rFonts w:ascii="Calibri" w:hAnsi="Calibri"/>
          <w:sz w:val="22"/>
          <w:szCs w:val="22"/>
        </w:rPr>
        <w:t>,</w:t>
      </w:r>
      <w:r w:rsidR="005E130D">
        <w:rPr>
          <w:rFonts w:ascii="Calibri" w:hAnsi="Calibri"/>
          <w:sz w:val="22"/>
          <w:szCs w:val="22"/>
        </w:rPr>
        <w:t xml:space="preserve"> </w:t>
      </w:r>
      <w:r w:rsidR="00BD134C" w:rsidRPr="00CA0B14">
        <w:rPr>
          <w:rFonts w:ascii="Calibri" w:hAnsi="Calibri"/>
          <w:sz w:val="22"/>
          <w:szCs w:val="22"/>
        </w:rPr>
        <w:t>a to</w:t>
      </w:r>
      <w:r w:rsidRPr="00CA0B14">
        <w:rPr>
          <w:rFonts w:ascii="Calibri" w:hAnsi="Calibri"/>
          <w:sz w:val="22"/>
          <w:szCs w:val="22"/>
        </w:rPr>
        <w:t xml:space="preserve"> </w:t>
      </w:r>
      <w:r w:rsidR="004756EE" w:rsidRPr="00CA0B14">
        <w:rPr>
          <w:rFonts w:ascii="Calibri" w:hAnsi="Calibri" w:cs="Tahoma"/>
          <w:sz w:val="22"/>
          <w:szCs w:val="22"/>
        </w:rPr>
        <w:t xml:space="preserve">ve výši </w:t>
      </w:r>
      <w:r w:rsidR="004756EE" w:rsidRPr="00CA0B14">
        <w:rPr>
          <w:rFonts w:ascii="Calibri" w:hAnsi="Calibri"/>
          <w:sz w:val="22"/>
          <w:szCs w:val="22"/>
        </w:rPr>
        <w:t>[</w:t>
      </w:r>
      <w:r w:rsidR="004756EE" w:rsidRPr="00CA0B14">
        <w:rPr>
          <w:rFonts w:ascii="Calibri" w:hAnsi="Calibri"/>
          <w:i/>
          <w:sz w:val="22"/>
          <w:szCs w:val="22"/>
          <w:highlight w:val="yellow"/>
        </w:rPr>
        <w:t xml:space="preserve">doplní </w:t>
      </w:r>
      <w:r w:rsidR="00857782" w:rsidRPr="00CA0B14">
        <w:rPr>
          <w:rFonts w:ascii="Calibri" w:hAnsi="Calibri"/>
          <w:i/>
          <w:sz w:val="22"/>
          <w:szCs w:val="22"/>
          <w:highlight w:val="yellow"/>
        </w:rPr>
        <w:t>navrhovatel</w:t>
      </w:r>
      <w:r w:rsidR="004756EE" w:rsidRPr="00CA0B14">
        <w:rPr>
          <w:rFonts w:ascii="Calibri" w:hAnsi="Calibri"/>
          <w:sz w:val="22"/>
          <w:szCs w:val="22"/>
          <w:highlight w:val="yellow"/>
        </w:rPr>
        <w:t>]</w:t>
      </w:r>
      <w:r w:rsidR="004756EE" w:rsidRPr="00CA0B14">
        <w:rPr>
          <w:rFonts w:ascii="Calibri" w:hAnsi="Calibri" w:cs="Tahoma"/>
          <w:sz w:val="22"/>
          <w:szCs w:val="22"/>
          <w:highlight w:val="yellow"/>
        </w:rPr>
        <w:t>,-</w:t>
      </w:r>
      <w:r w:rsidR="004756EE" w:rsidRPr="00CA0B14">
        <w:rPr>
          <w:rFonts w:ascii="Calibri" w:hAnsi="Calibri" w:cs="Tahoma"/>
          <w:sz w:val="22"/>
          <w:szCs w:val="22"/>
        </w:rPr>
        <w:t xml:space="preserve"> Kč ročně plus</w:t>
      </w:r>
      <w:r w:rsidR="00990117">
        <w:rPr>
          <w:rFonts w:ascii="Calibri" w:hAnsi="Calibri" w:cs="Tahoma"/>
          <w:sz w:val="22"/>
          <w:szCs w:val="22"/>
        </w:rPr>
        <w:t xml:space="preserve"> DPH ve výši dle platných právních předpisů</w:t>
      </w:r>
      <w:r w:rsidR="004756EE" w:rsidRPr="00CA0B14">
        <w:rPr>
          <w:rFonts w:ascii="Calibri" w:hAnsi="Calibri" w:cs="Tahoma"/>
          <w:sz w:val="22"/>
          <w:szCs w:val="22"/>
        </w:rPr>
        <w:t>.</w:t>
      </w:r>
    </w:p>
    <w:p w14:paraId="1C325EB9" w14:textId="26912D82" w:rsidR="00821AAD" w:rsidRPr="0043578B" w:rsidRDefault="00C41620" w:rsidP="005F7433">
      <w:pPr>
        <w:pStyle w:val="Zkladntext"/>
        <w:numPr>
          <w:ilvl w:val="1"/>
          <w:numId w:val="1"/>
        </w:numPr>
        <w:spacing w:after="120"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>
        <w:rPr>
          <w:rFonts w:ascii="Calibri" w:hAnsi="Calibri"/>
          <w:b w:val="0"/>
          <w:sz w:val="22"/>
          <w:szCs w:val="22"/>
          <w:u w:val="none"/>
        </w:rPr>
        <w:t xml:space="preserve">Výše sjednanou cenu </w:t>
      </w:r>
      <w:r w:rsidR="00F3026D">
        <w:rPr>
          <w:rFonts w:ascii="Calibri" w:hAnsi="Calibri"/>
          <w:b w:val="0"/>
          <w:sz w:val="22"/>
          <w:szCs w:val="22"/>
          <w:u w:val="none"/>
        </w:rPr>
        <w:t>stejnoměrně rozloženou do pravidelných měsíčních splátek</w:t>
      </w:r>
      <w:r w:rsidR="00CA0B14" w:rsidRPr="0043578B">
        <w:rPr>
          <w:rFonts w:ascii="Calibri" w:hAnsi="Calibri"/>
          <w:b w:val="0"/>
          <w:sz w:val="22"/>
          <w:szCs w:val="22"/>
          <w:u w:val="none"/>
        </w:rPr>
        <w:t xml:space="preserve"> je </w:t>
      </w:r>
      <w:r w:rsidR="005100A2" w:rsidRPr="0043578B">
        <w:rPr>
          <w:rFonts w:ascii="Calibri" w:hAnsi="Calibri"/>
          <w:b w:val="0"/>
          <w:sz w:val="22"/>
          <w:szCs w:val="22"/>
          <w:u w:val="none"/>
        </w:rPr>
        <w:t>provozovatel</w:t>
      </w:r>
      <w:r w:rsidR="00CA0B14" w:rsidRPr="0043578B">
        <w:rPr>
          <w:rFonts w:ascii="Calibri" w:hAnsi="Calibri"/>
          <w:b w:val="0"/>
          <w:sz w:val="22"/>
          <w:szCs w:val="22"/>
          <w:u w:val="none"/>
        </w:rPr>
        <w:t xml:space="preserve"> povinen uhradit </w:t>
      </w:r>
      <w:r w:rsidR="005100A2" w:rsidRPr="0043578B">
        <w:rPr>
          <w:rFonts w:ascii="Calibri" w:hAnsi="Calibri"/>
          <w:b w:val="0"/>
          <w:sz w:val="22"/>
          <w:szCs w:val="22"/>
          <w:u w:val="none"/>
        </w:rPr>
        <w:t xml:space="preserve">Zoo </w:t>
      </w:r>
      <w:proofErr w:type="gramStart"/>
      <w:r w:rsidR="005100A2" w:rsidRPr="0043578B">
        <w:rPr>
          <w:rFonts w:ascii="Calibri" w:hAnsi="Calibri"/>
          <w:b w:val="0"/>
          <w:sz w:val="22"/>
          <w:szCs w:val="22"/>
          <w:u w:val="none"/>
        </w:rPr>
        <w:t>Praha</w:t>
      </w:r>
      <w:r w:rsidR="00CA0B14" w:rsidRPr="0043578B">
        <w:rPr>
          <w:rFonts w:ascii="Calibri" w:hAnsi="Calibri"/>
          <w:b w:val="0"/>
          <w:sz w:val="22"/>
          <w:szCs w:val="22"/>
          <w:u w:val="none"/>
        </w:rPr>
        <w:t xml:space="preserve"> </w:t>
      </w:r>
      <w:r>
        <w:rPr>
          <w:rFonts w:ascii="Calibri" w:hAnsi="Calibri"/>
          <w:b w:val="0"/>
          <w:sz w:val="22"/>
          <w:szCs w:val="22"/>
          <w:u w:val="none"/>
        </w:rPr>
        <w:t xml:space="preserve"> </w:t>
      </w:r>
      <w:r w:rsidR="00CA0B14" w:rsidRPr="0043578B">
        <w:rPr>
          <w:rFonts w:ascii="Calibri" w:hAnsi="Calibri"/>
          <w:b w:val="0"/>
          <w:sz w:val="22"/>
          <w:szCs w:val="22"/>
          <w:u w:val="none"/>
        </w:rPr>
        <w:t>na</w:t>
      </w:r>
      <w:proofErr w:type="gramEnd"/>
      <w:r w:rsidR="00CA0B14" w:rsidRPr="0043578B">
        <w:rPr>
          <w:rFonts w:ascii="Calibri" w:hAnsi="Calibri"/>
          <w:b w:val="0"/>
          <w:sz w:val="22"/>
          <w:szCs w:val="22"/>
          <w:u w:val="none"/>
        </w:rPr>
        <w:t xml:space="preserve"> účet </w:t>
      </w:r>
      <w:r w:rsidR="00F3026D">
        <w:rPr>
          <w:rFonts w:ascii="Calibri" w:hAnsi="Calibri"/>
          <w:b w:val="0"/>
          <w:sz w:val="22"/>
          <w:szCs w:val="22"/>
          <w:u w:val="none"/>
        </w:rPr>
        <w:t>č</w:t>
      </w:r>
      <w:r w:rsidR="00CA0B14" w:rsidRPr="0043578B">
        <w:rPr>
          <w:rFonts w:ascii="Calibri" w:hAnsi="Calibri"/>
          <w:b w:val="0"/>
          <w:sz w:val="22"/>
          <w:szCs w:val="22"/>
          <w:u w:val="none"/>
        </w:rPr>
        <w:t xml:space="preserve">.  1139071/0100, vedený u Komerční banky, a to </w:t>
      </w:r>
      <w:r>
        <w:rPr>
          <w:rFonts w:ascii="Calibri" w:hAnsi="Calibri"/>
          <w:b w:val="0"/>
          <w:sz w:val="22"/>
          <w:szCs w:val="22"/>
          <w:u w:val="none"/>
        </w:rPr>
        <w:t xml:space="preserve">vždy </w:t>
      </w:r>
      <w:r w:rsidR="00CA0B14" w:rsidRPr="0043578B">
        <w:rPr>
          <w:rFonts w:ascii="Calibri" w:hAnsi="Calibri"/>
          <w:b w:val="0"/>
          <w:sz w:val="22"/>
          <w:szCs w:val="22"/>
          <w:u w:val="none"/>
        </w:rPr>
        <w:t>nejpozději do 1</w:t>
      </w:r>
      <w:r w:rsidR="005100A2" w:rsidRPr="0043578B">
        <w:rPr>
          <w:rFonts w:ascii="Calibri" w:hAnsi="Calibri"/>
          <w:b w:val="0"/>
          <w:sz w:val="22"/>
          <w:szCs w:val="22"/>
          <w:u w:val="none"/>
        </w:rPr>
        <w:t>5</w:t>
      </w:r>
      <w:r w:rsidR="00CA0B14" w:rsidRPr="0043578B">
        <w:rPr>
          <w:rFonts w:ascii="Calibri" w:hAnsi="Calibri"/>
          <w:b w:val="0"/>
          <w:sz w:val="22"/>
          <w:szCs w:val="22"/>
          <w:u w:val="none"/>
        </w:rPr>
        <w:t>. (</w:t>
      </w:r>
      <w:r w:rsidR="005100A2" w:rsidRPr="0043578B">
        <w:rPr>
          <w:rFonts w:ascii="Calibri" w:hAnsi="Calibri"/>
          <w:b w:val="0"/>
          <w:sz w:val="22"/>
          <w:szCs w:val="22"/>
          <w:u w:val="none"/>
        </w:rPr>
        <w:t>patnáctého</w:t>
      </w:r>
      <w:r w:rsidR="00CA0B14" w:rsidRPr="0043578B">
        <w:rPr>
          <w:rFonts w:ascii="Calibri" w:hAnsi="Calibri"/>
          <w:b w:val="0"/>
          <w:sz w:val="22"/>
          <w:szCs w:val="22"/>
          <w:u w:val="none"/>
        </w:rPr>
        <w:t xml:space="preserve">) dne kalendářního měsíce, za který je </w:t>
      </w:r>
      <w:r w:rsidR="005100A2" w:rsidRPr="0043578B">
        <w:rPr>
          <w:rFonts w:ascii="Calibri" w:hAnsi="Calibri"/>
          <w:b w:val="0"/>
          <w:sz w:val="22"/>
          <w:szCs w:val="22"/>
          <w:u w:val="none"/>
        </w:rPr>
        <w:lastRenderedPageBreak/>
        <w:t>úhrada</w:t>
      </w:r>
      <w:r w:rsidR="00CA0B14" w:rsidRPr="0043578B">
        <w:rPr>
          <w:rFonts w:ascii="Calibri" w:hAnsi="Calibri"/>
          <w:b w:val="0"/>
          <w:sz w:val="22"/>
          <w:szCs w:val="22"/>
          <w:u w:val="none"/>
        </w:rPr>
        <w:t xml:space="preserve"> hrazen</w:t>
      </w:r>
      <w:r w:rsidR="005100A2" w:rsidRPr="0043578B">
        <w:rPr>
          <w:rFonts w:ascii="Calibri" w:hAnsi="Calibri"/>
          <w:b w:val="0"/>
          <w:sz w:val="22"/>
          <w:szCs w:val="22"/>
          <w:u w:val="none"/>
        </w:rPr>
        <w:t>a</w:t>
      </w:r>
      <w:r w:rsidR="00CA0B14" w:rsidRPr="0043578B">
        <w:rPr>
          <w:rFonts w:ascii="Calibri" w:hAnsi="Calibri"/>
          <w:b w:val="0"/>
          <w:sz w:val="22"/>
          <w:szCs w:val="22"/>
          <w:u w:val="none"/>
        </w:rPr>
        <w:t>.</w:t>
      </w:r>
      <w:r w:rsidR="00474836" w:rsidRPr="0043578B">
        <w:rPr>
          <w:rFonts w:ascii="Calibri" w:hAnsi="Calibri" w:cs="Tahoma"/>
          <w:sz w:val="22"/>
          <w:szCs w:val="22"/>
          <w:u w:val="none"/>
        </w:rPr>
        <w:t xml:space="preserve"> </w:t>
      </w:r>
      <w:r w:rsidR="00474836" w:rsidRPr="0043578B">
        <w:rPr>
          <w:rFonts w:ascii="Calibri" w:hAnsi="Calibri" w:cs="Tahoma"/>
          <w:b w:val="0"/>
          <w:sz w:val="22"/>
          <w:szCs w:val="22"/>
          <w:u w:val="none"/>
        </w:rPr>
        <w:t xml:space="preserve">Úhrada </w:t>
      </w:r>
      <w:r w:rsidR="003444AE">
        <w:rPr>
          <w:rFonts w:ascii="Calibri" w:hAnsi="Calibri" w:cs="Tahoma"/>
          <w:b w:val="0"/>
          <w:sz w:val="22"/>
          <w:szCs w:val="22"/>
          <w:u w:val="none"/>
        </w:rPr>
        <w:t xml:space="preserve">ceny </w:t>
      </w:r>
      <w:r w:rsidR="00474836" w:rsidRPr="0043578B">
        <w:rPr>
          <w:rFonts w:ascii="Calibri" w:hAnsi="Calibri" w:cs="Tahoma"/>
          <w:b w:val="0"/>
          <w:sz w:val="22"/>
          <w:szCs w:val="22"/>
          <w:u w:val="none"/>
        </w:rPr>
        <w:t>bude</w:t>
      </w:r>
      <w:r w:rsidR="003444AE">
        <w:rPr>
          <w:rFonts w:ascii="Calibri" w:hAnsi="Calibri" w:cs="Tahoma"/>
          <w:b w:val="0"/>
          <w:sz w:val="22"/>
          <w:szCs w:val="22"/>
          <w:u w:val="none"/>
        </w:rPr>
        <w:t xml:space="preserve"> vždy</w:t>
      </w:r>
      <w:r w:rsidR="00474836" w:rsidRPr="0043578B">
        <w:rPr>
          <w:rFonts w:ascii="Calibri" w:hAnsi="Calibri" w:cs="Tahoma"/>
          <w:b w:val="0"/>
          <w:sz w:val="22"/>
          <w:szCs w:val="22"/>
          <w:u w:val="none"/>
        </w:rPr>
        <w:t xml:space="preserve"> provedena na základě vystaveného daňového dokladu – faktury, kterou Zoo Praha vystaví provozovateli za každý kalendářní měsíc vždy dopředu. </w:t>
      </w:r>
      <w:r w:rsidR="00CA0B14" w:rsidRPr="0043578B">
        <w:rPr>
          <w:rFonts w:ascii="Calibri" w:hAnsi="Calibri"/>
          <w:b w:val="0"/>
          <w:sz w:val="22"/>
          <w:szCs w:val="22"/>
          <w:u w:val="none"/>
        </w:rPr>
        <w:t xml:space="preserve"> Začne-li </w:t>
      </w:r>
      <w:r w:rsidR="005100A2" w:rsidRPr="0043578B">
        <w:rPr>
          <w:rFonts w:ascii="Calibri" w:hAnsi="Calibri"/>
          <w:b w:val="0"/>
          <w:sz w:val="22"/>
          <w:szCs w:val="22"/>
          <w:u w:val="none"/>
        </w:rPr>
        <w:t>smluvní</w:t>
      </w:r>
      <w:r w:rsidR="00CA0B14" w:rsidRPr="0043578B">
        <w:rPr>
          <w:rFonts w:ascii="Calibri" w:hAnsi="Calibri"/>
          <w:b w:val="0"/>
          <w:sz w:val="22"/>
          <w:szCs w:val="22"/>
          <w:u w:val="none"/>
        </w:rPr>
        <w:t xml:space="preserve"> vztah jindy než k začátku kalendářního měsíce, </w:t>
      </w:r>
      <w:r w:rsidR="005100A2" w:rsidRPr="0043578B">
        <w:rPr>
          <w:rFonts w:ascii="Calibri" w:hAnsi="Calibri"/>
          <w:b w:val="0"/>
          <w:sz w:val="22"/>
          <w:szCs w:val="22"/>
          <w:u w:val="none"/>
        </w:rPr>
        <w:t xml:space="preserve">bude </w:t>
      </w:r>
      <w:r w:rsidR="00E247F8">
        <w:rPr>
          <w:rFonts w:ascii="Calibri" w:hAnsi="Calibri"/>
          <w:b w:val="0"/>
          <w:sz w:val="22"/>
          <w:szCs w:val="22"/>
          <w:u w:val="none"/>
        </w:rPr>
        <w:t>splátka ceny</w:t>
      </w:r>
      <w:r w:rsidR="002E2A18" w:rsidRPr="0043578B">
        <w:rPr>
          <w:rFonts w:ascii="Calibri" w:hAnsi="Calibri"/>
          <w:b w:val="0"/>
          <w:sz w:val="22"/>
          <w:szCs w:val="22"/>
          <w:u w:val="none"/>
        </w:rPr>
        <w:t xml:space="preserve"> </w:t>
      </w:r>
      <w:r w:rsidR="003444AE">
        <w:rPr>
          <w:rFonts w:ascii="Calibri" w:hAnsi="Calibri"/>
          <w:b w:val="0"/>
          <w:sz w:val="22"/>
          <w:szCs w:val="22"/>
          <w:u w:val="none"/>
        </w:rPr>
        <w:t xml:space="preserve">za tento první kalendářní měsíc </w:t>
      </w:r>
      <w:r w:rsidR="002E2A18" w:rsidRPr="0043578B">
        <w:rPr>
          <w:rFonts w:ascii="Calibri" w:hAnsi="Calibri"/>
          <w:b w:val="0"/>
          <w:sz w:val="22"/>
          <w:szCs w:val="22"/>
          <w:u w:val="none"/>
        </w:rPr>
        <w:t>uhrazena</w:t>
      </w:r>
      <w:r w:rsidR="00CA0B14" w:rsidRPr="0043578B">
        <w:rPr>
          <w:rFonts w:ascii="Calibri" w:hAnsi="Calibri"/>
          <w:b w:val="0"/>
          <w:sz w:val="22"/>
          <w:szCs w:val="22"/>
          <w:u w:val="none"/>
        </w:rPr>
        <w:t xml:space="preserve"> v poměrné výši</w:t>
      </w:r>
      <w:r w:rsidR="00990117">
        <w:rPr>
          <w:rFonts w:ascii="Calibri" w:hAnsi="Calibri"/>
          <w:b w:val="0"/>
          <w:sz w:val="22"/>
          <w:szCs w:val="22"/>
          <w:u w:val="none"/>
        </w:rPr>
        <w:t xml:space="preserve">, a to </w:t>
      </w:r>
      <w:r w:rsidR="00CA0B14" w:rsidRPr="0043578B">
        <w:rPr>
          <w:rFonts w:ascii="Calibri" w:hAnsi="Calibri"/>
          <w:b w:val="0"/>
          <w:sz w:val="22"/>
          <w:szCs w:val="22"/>
          <w:u w:val="none"/>
        </w:rPr>
        <w:t xml:space="preserve">nejpozději do 10 (deseti) dnů od začátku </w:t>
      </w:r>
      <w:r w:rsidR="005100A2" w:rsidRPr="0043578B">
        <w:rPr>
          <w:rFonts w:ascii="Calibri" w:hAnsi="Calibri"/>
          <w:b w:val="0"/>
          <w:sz w:val="22"/>
          <w:szCs w:val="22"/>
          <w:u w:val="none"/>
        </w:rPr>
        <w:t>smluvního vztahu</w:t>
      </w:r>
      <w:r w:rsidR="00CA0B14" w:rsidRPr="0043578B">
        <w:rPr>
          <w:rFonts w:ascii="Calibri" w:hAnsi="Calibri"/>
          <w:b w:val="0"/>
          <w:sz w:val="22"/>
          <w:szCs w:val="22"/>
          <w:u w:val="none"/>
        </w:rPr>
        <w:t>.</w:t>
      </w:r>
    </w:p>
    <w:p w14:paraId="5368AB8F" w14:textId="5C4A5F8D" w:rsidR="005F7433" w:rsidRDefault="00FC24C4" w:rsidP="005F7433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43578B">
        <w:rPr>
          <w:rFonts w:ascii="Calibri" w:hAnsi="Calibri"/>
          <w:b w:val="0"/>
          <w:sz w:val="22"/>
          <w:szCs w:val="22"/>
          <w:u w:val="none"/>
        </w:rPr>
        <w:t xml:space="preserve">Nedodrží-li provozovatel výše uvedené termíny a výši </w:t>
      </w:r>
      <w:r w:rsidR="00F94DF3" w:rsidRPr="0043578B">
        <w:rPr>
          <w:rFonts w:ascii="Calibri" w:hAnsi="Calibri"/>
          <w:b w:val="0"/>
          <w:sz w:val="22"/>
          <w:szCs w:val="22"/>
          <w:u w:val="none"/>
        </w:rPr>
        <w:t>úhrad, bude</w:t>
      </w:r>
      <w:r w:rsidRPr="0043578B">
        <w:rPr>
          <w:rFonts w:ascii="Calibri" w:hAnsi="Calibri"/>
          <w:b w:val="0"/>
          <w:sz w:val="22"/>
          <w:szCs w:val="22"/>
          <w:u w:val="none"/>
        </w:rPr>
        <w:t xml:space="preserve"> mu účtován úrok z prodlení v</w:t>
      </w:r>
      <w:r w:rsidR="00990117">
        <w:rPr>
          <w:rFonts w:ascii="Calibri" w:hAnsi="Calibri"/>
          <w:b w:val="0"/>
          <w:sz w:val="22"/>
          <w:szCs w:val="22"/>
          <w:u w:val="none"/>
        </w:rPr>
        <w:t> zákonné výši</w:t>
      </w:r>
      <w:r w:rsidR="00F94DF3" w:rsidRPr="0043578B">
        <w:rPr>
          <w:rFonts w:ascii="Calibri" w:hAnsi="Calibri"/>
          <w:b w:val="0"/>
          <w:sz w:val="22"/>
          <w:szCs w:val="22"/>
          <w:u w:val="none"/>
        </w:rPr>
        <w:t xml:space="preserve">. </w:t>
      </w:r>
    </w:p>
    <w:p w14:paraId="718A6A4F" w14:textId="6B9A43A5" w:rsidR="00DC0A22" w:rsidRPr="002311D9" w:rsidRDefault="00DC0A22" w:rsidP="00DC0A22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2311D9">
        <w:rPr>
          <w:rFonts w:ascii="Calibri" w:hAnsi="Calibri"/>
          <w:b w:val="0"/>
          <w:sz w:val="22"/>
          <w:szCs w:val="22"/>
          <w:u w:val="none"/>
        </w:rPr>
        <w:t xml:space="preserve">V případě, že </w:t>
      </w:r>
      <w:r w:rsidR="00CD31FF" w:rsidRPr="002311D9">
        <w:rPr>
          <w:rFonts w:ascii="Calibri" w:hAnsi="Calibri"/>
          <w:b w:val="0"/>
          <w:sz w:val="22"/>
          <w:szCs w:val="22"/>
          <w:u w:val="none"/>
        </w:rPr>
        <w:t>provozovatel</w:t>
      </w:r>
      <w:r w:rsidR="000B56EF" w:rsidRPr="002311D9">
        <w:rPr>
          <w:rFonts w:ascii="Calibri" w:hAnsi="Calibri"/>
          <w:b w:val="0"/>
          <w:sz w:val="22"/>
          <w:szCs w:val="22"/>
          <w:u w:val="none"/>
        </w:rPr>
        <w:t xml:space="preserve"> </w:t>
      </w:r>
      <w:r w:rsidR="00061719" w:rsidRPr="002311D9">
        <w:rPr>
          <w:rFonts w:ascii="Calibri" w:hAnsi="Calibri"/>
          <w:b w:val="0"/>
          <w:sz w:val="22"/>
          <w:szCs w:val="22"/>
          <w:u w:val="none"/>
        </w:rPr>
        <w:t xml:space="preserve">použije pro provozování atrakce dle této Smlouvy soupravu, od jejíhož </w:t>
      </w:r>
      <w:r w:rsidR="00465BA4" w:rsidRPr="00850057">
        <w:rPr>
          <w:rFonts w:ascii="Calibri" w:hAnsi="Calibri"/>
          <w:b w:val="0"/>
          <w:sz w:val="22"/>
          <w:szCs w:val="22"/>
          <w:u w:val="none"/>
        </w:rPr>
        <w:t>prvního</w:t>
      </w:r>
      <w:r w:rsidR="00465BA4">
        <w:rPr>
          <w:rFonts w:ascii="Calibri" w:hAnsi="Calibri"/>
          <w:b w:val="0"/>
          <w:sz w:val="22"/>
          <w:szCs w:val="22"/>
          <w:u w:val="none"/>
        </w:rPr>
        <w:t xml:space="preserve"> </w:t>
      </w:r>
      <w:r w:rsidR="00061719" w:rsidRPr="002311D9">
        <w:rPr>
          <w:rFonts w:ascii="Calibri" w:hAnsi="Calibri"/>
          <w:b w:val="0"/>
          <w:sz w:val="22"/>
          <w:szCs w:val="22"/>
          <w:u w:val="none"/>
        </w:rPr>
        <w:t>uvedení do provozu uplynulo méně než</w:t>
      </w:r>
      <w:r w:rsidR="00CD31FF" w:rsidRPr="002311D9">
        <w:rPr>
          <w:rFonts w:ascii="Calibri" w:hAnsi="Calibri"/>
          <w:b w:val="0"/>
          <w:sz w:val="22"/>
          <w:szCs w:val="22"/>
          <w:u w:val="none"/>
        </w:rPr>
        <w:t xml:space="preserve"> 6 měsíců</w:t>
      </w:r>
      <w:r w:rsidR="008A204F">
        <w:rPr>
          <w:rFonts w:ascii="Calibri" w:hAnsi="Calibri"/>
          <w:b w:val="0"/>
          <w:sz w:val="22"/>
          <w:szCs w:val="22"/>
          <w:u w:val="none"/>
        </w:rPr>
        <w:t xml:space="preserve">, </w:t>
      </w:r>
      <w:r w:rsidRPr="002311D9">
        <w:rPr>
          <w:rFonts w:ascii="Calibri" w:hAnsi="Calibri"/>
          <w:b w:val="0"/>
          <w:sz w:val="22"/>
          <w:szCs w:val="22"/>
          <w:u w:val="none"/>
        </w:rPr>
        <w:t xml:space="preserve">což musí </w:t>
      </w:r>
      <w:r w:rsidR="008A204F" w:rsidRPr="002311D9">
        <w:rPr>
          <w:rFonts w:ascii="Calibri" w:hAnsi="Calibri"/>
          <w:b w:val="0"/>
          <w:sz w:val="22"/>
          <w:szCs w:val="22"/>
          <w:u w:val="none"/>
        </w:rPr>
        <w:t>doložit záznamem</w:t>
      </w:r>
      <w:r w:rsidR="00061719" w:rsidRPr="002311D9">
        <w:rPr>
          <w:rFonts w:ascii="Calibri" w:hAnsi="Calibri"/>
          <w:b w:val="0"/>
          <w:sz w:val="22"/>
          <w:szCs w:val="22"/>
          <w:u w:val="none"/>
        </w:rPr>
        <w:t xml:space="preserve"> v technickém </w:t>
      </w:r>
      <w:r w:rsidR="00CD31FF" w:rsidRPr="002311D9">
        <w:rPr>
          <w:rFonts w:ascii="Calibri" w:hAnsi="Calibri"/>
          <w:b w:val="0"/>
          <w:sz w:val="22"/>
          <w:szCs w:val="22"/>
          <w:u w:val="none"/>
        </w:rPr>
        <w:t xml:space="preserve">dokumentu </w:t>
      </w:r>
      <w:r w:rsidR="00061719" w:rsidRPr="002311D9">
        <w:rPr>
          <w:rFonts w:ascii="Calibri" w:hAnsi="Calibri"/>
          <w:b w:val="0"/>
          <w:sz w:val="22"/>
          <w:szCs w:val="22"/>
          <w:u w:val="none"/>
        </w:rPr>
        <w:t>dodaném výrobcem soupravy</w:t>
      </w:r>
      <w:r w:rsidRPr="002311D9">
        <w:rPr>
          <w:rFonts w:ascii="Calibri" w:hAnsi="Calibri"/>
          <w:b w:val="0"/>
          <w:sz w:val="22"/>
          <w:szCs w:val="22"/>
          <w:u w:val="none"/>
        </w:rPr>
        <w:t xml:space="preserve">, má </w:t>
      </w:r>
      <w:bookmarkStart w:id="0" w:name="_GoBack"/>
      <w:bookmarkEnd w:id="0"/>
      <w:r w:rsidRPr="002311D9">
        <w:rPr>
          <w:rFonts w:ascii="Calibri" w:hAnsi="Calibri"/>
          <w:b w:val="0"/>
          <w:sz w:val="22"/>
          <w:szCs w:val="22"/>
          <w:u w:val="none"/>
        </w:rPr>
        <w:t xml:space="preserve">nárok na 30% slevu z ročního nájemného </w:t>
      </w:r>
      <w:r w:rsidR="00B918A7" w:rsidRPr="002311D9">
        <w:rPr>
          <w:rFonts w:ascii="Calibri" w:hAnsi="Calibri"/>
          <w:b w:val="0"/>
          <w:sz w:val="22"/>
          <w:szCs w:val="22"/>
          <w:u w:val="none"/>
        </w:rPr>
        <w:t xml:space="preserve">za každou </w:t>
      </w:r>
      <w:r w:rsidR="00061719" w:rsidRPr="002311D9">
        <w:rPr>
          <w:rFonts w:ascii="Calibri" w:hAnsi="Calibri"/>
          <w:b w:val="0"/>
          <w:sz w:val="22"/>
          <w:szCs w:val="22"/>
          <w:u w:val="none"/>
        </w:rPr>
        <w:t>takovou</w:t>
      </w:r>
      <w:r w:rsidR="00B918A7" w:rsidRPr="002311D9">
        <w:rPr>
          <w:rFonts w:ascii="Calibri" w:hAnsi="Calibri"/>
          <w:b w:val="0"/>
          <w:sz w:val="22"/>
          <w:szCs w:val="22"/>
          <w:u w:val="none"/>
        </w:rPr>
        <w:t xml:space="preserve"> soupravu, maximálně však do</w:t>
      </w:r>
      <w:r w:rsidR="00076238" w:rsidRPr="002311D9">
        <w:rPr>
          <w:rFonts w:ascii="Calibri" w:hAnsi="Calibri"/>
          <w:b w:val="0"/>
          <w:sz w:val="22"/>
          <w:szCs w:val="22"/>
          <w:u w:val="none"/>
        </w:rPr>
        <w:t xml:space="preserve"> celkové výše </w:t>
      </w:r>
      <w:r w:rsidR="00415403" w:rsidRPr="002311D9">
        <w:rPr>
          <w:rFonts w:ascii="Calibri" w:hAnsi="Calibri"/>
          <w:b w:val="0"/>
          <w:sz w:val="22"/>
          <w:szCs w:val="22"/>
          <w:u w:val="none"/>
        </w:rPr>
        <w:t>slevy</w:t>
      </w:r>
      <w:r w:rsidR="00B918A7" w:rsidRPr="002311D9">
        <w:rPr>
          <w:rFonts w:ascii="Calibri" w:hAnsi="Calibri"/>
          <w:b w:val="0"/>
          <w:sz w:val="22"/>
          <w:szCs w:val="22"/>
          <w:u w:val="none"/>
        </w:rPr>
        <w:t xml:space="preserve"> 60% ročního nájemného, a to </w:t>
      </w:r>
      <w:r w:rsidRPr="002311D9">
        <w:rPr>
          <w:rFonts w:ascii="Calibri" w:hAnsi="Calibri"/>
          <w:b w:val="0"/>
          <w:sz w:val="22"/>
          <w:szCs w:val="22"/>
          <w:u w:val="none"/>
        </w:rPr>
        <w:t>po</w:t>
      </w:r>
      <w:r w:rsidR="00F66230" w:rsidRPr="002311D9">
        <w:rPr>
          <w:rFonts w:ascii="Calibri" w:hAnsi="Calibri"/>
          <w:b w:val="0"/>
          <w:sz w:val="22"/>
          <w:szCs w:val="22"/>
          <w:u w:val="none"/>
        </w:rPr>
        <w:t xml:space="preserve"> dobu 3</w:t>
      </w:r>
      <w:r w:rsidR="00B918A7" w:rsidRPr="002311D9">
        <w:rPr>
          <w:rFonts w:ascii="Calibri" w:hAnsi="Calibri"/>
          <w:b w:val="0"/>
          <w:sz w:val="22"/>
          <w:szCs w:val="22"/>
          <w:u w:val="none"/>
        </w:rPr>
        <w:t>,</w:t>
      </w:r>
      <w:r w:rsidR="00F66230" w:rsidRPr="002311D9">
        <w:rPr>
          <w:rFonts w:ascii="Calibri" w:hAnsi="Calibri"/>
          <w:b w:val="0"/>
          <w:sz w:val="22"/>
          <w:szCs w:val="22"/>
          <w:u w:val="none"/>
        </w:rPr>
        <w:t xml:space="preserve"> let</w:t>
      </w:r>
      <w:r w:rsidR="00CD31FF" w:rsidRPr="002311D9">
        <w:rPr>
          <w:rFonts w:ascii="Calibri" w:hAnsi="Calibri"/>
          <w:b w:val="0"/>
          <w:sz w:val="22"/>
          <w:szCs w:val="22"/>
          <w:u w:val="none"/>
        </w:rPr>
        <w:t xml:space="preserve"> ode dne jejího uvedení do provozu v Zoo Praha</w:t>
      </w:r>
      <w:r w:rsidR="00076238" w:rsidRPr="002311D9">
        <w:rPr>
          <w:rFonts w:ascii="Calibri" w:hAnsi="Calibri"/>
          <w:b w:val="0"/>
          <w:sz w:val="22"/>
          <w:szCs w:val="22"/>
          <w:u w:val="none"/>
        </w:rPr>
        <w:t>.</w:t>
      </w:r>
      <w:r w:rsidR="0029627F" w:rsidRPr="002311D9">
        <w:rPr>
          <w:rFonts w:ascii="Calibri" w:hAnsi="Calibri"/>
          <w:b w:val="0"/>
          <w:sz w:val="22"/>
          <w:szCs w:val="22"/>
          <w:u w:val="none"/>
        </w:rPr>
        <w:t xml:space="preserve"> V případě, že smluvní vztah dle této Smlouvy bude z jakéhokoli důvodu ukončen před uplynutím 3 let od vzniku nároku provozovatele na slevu, je provozovatel oprávněn účtovat předmětnou slevu pouze v poměrné výši, vzhledem k datu ukončení této Smlouvy. </w:t>
      </w:r>
    </w:p>
    <w:p w14:paraId="79B2A6F1" w14:textId="23E466D5" w:rsidR="00DC0A22" w:rsidRPr="002311D9" w:rsidRDefault="00DC0A22" w:rsidP="005F7433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2311D9">
        <w:rPr>
          <w:rFonts w:ascii="Calibri" w:hAnsi="Calibri"/>
          <w:b w:val="0"/>
          <w:sz w:val="22"/>
          <w:szCs w:val="22"/>
          <w:u w:val="none"/>
        </w:rPr>
        <w:t xml:space="preserve">Soupravy, na které </w:t>
      </w:r>
      <w:proofErr w:type="gramStart"/>
      <w:r w:rsidRPr="002311D9">
        <w:rPr>
          <w:rFonts w:ascii="Calibri" w:hAnsi="Calibri"/>
          <w:b w:val="0"/>
          <w:sz w:val="22"/>
          <w:szCs w:val="22"/>
          <w:u w:val="none"/>
        </w:rPr>
        <w:t>bude</w:t>
      </w:r>
      <w:proofErr w:type="gramEnd"/>
      <w:r w:rsidRPr="002311D9">
        <w:rPr>
          <w:rFonts w:ascii="Calibri" w:hAnsi="Calibri"/>
          <w:b w:val="0"/>
          <w:sz w:val="22"/>
          <w:szCs w:val="22"/>
          <w:u w:val="none"/>
        </w:rPr>
        <w:t xml:space="preserve"> uplatněna sleva z ročního </w:t>
      </w:r>
      <w:r w:rsidR="006D4EE8" w:rsidRPr="002311D9">
        <w:rPr>
          <w:rFonts w:ascii="Calibri" w:hAnsi="Calibri"/>
          <w:b w:val="0"/>
          <w:sz w:val="22"/>
          <w:szCs w:val="22"/>
          <w:u w:val="none"/>
        </w:rPr>
        <w:t xml:space="preserve">nájemného </w:t>
      </w:r>
      <w:proofErr w:type="gramStart"/>
      <w:r w:rsidR="006D4EE8" w:rsidRPr="002311D9">
        <w:rPr>
          <w:rFonts w:ascii="Calibri" w:hAnsi="Calibri"/>
          <w:b w:val="0"/>
          <w:sz w:val="22"/>
          <w:szCs w:val="22"/>
          <w:u w:val="none"/>
        </w:rPr>
        <w:t>musí</w:t>
      </w:r>
      <w:proofErr w:type="gramEnd"/>
      <w:r w:rsidR="006D4EE8" w:rsidRPr="002311D9">
        <w:rPr>
          <w:rFonts w:ascii="Calibri" w:hAnsi="Calibri"/>
          <w:b w:val="0"/>
          <w:sz w:val="22"/>
          <w:szCs w:val="22"/>
          <w:u w:val="none"/>
        </w:rPr>
        <w:t xml:space="preserve"> být</w:t>
      </w:r>
      <w:r w:rsidRPr="002311D9">
        <w:rPr>
          <w:rFonts w:ascii="Calibri" w:hAnsi="Calibri"/>
          <w:b w:val="0"/>
          <w:sz w:val="22"/>
          <w:szCs w:val="22"/>
          <w:u w:val="none"/>
        </w:rPr>
        <w:t xml:space="preserve"> provozovány vý</w:t>
      </w:r>
      <w:r w:rsidR="00B918A7" w:rsidRPr="002311D9">
        <w:rPr>
          <w:rFonts w:ascii="Calibri" w:hAnsi="Calibri"/>
          <w:b w:val="0"/>
          <w:sz w:val="22"/>
          <w:szCs w:val="22"/>
          <w:u w:val="none"/>
        </w:rPr>
        <w:t>lučně</w:t>
      </w:r>
      <w:r w:rsidRPr="002311D9">
        <w:rPr>
          <w:rFonts w:ascii="Calibri" w:hAnsi="Calibri"/>
          <w:b w:val="0"/>
          <w:sz w:val="22"/>
          <w:szCs w:val="22"/>
          <w:u w:val="none"/>
        </w:rPr>
        <w:t xml:space="preserve"> v areálu Zoo Praha</w:t>
      </w:r>
      <w:r w:rsidR="00B918A7" w:rsidRPr="002311D9">
        <w:rPr>
          <w:rFonts w:ascii="Calibri" w:hAnsi="Calibri"/>
          <w:b w:val="0"/>
          <w:sz w:val="22"/>
          <w:szCs w:val="22"/>
          <w:u w:val="none"/>
        </w:rPr>
        <w:t>,</w:t>
      </w:r>
      <w:r w:rsidRPr="002311D9">
        <w:rPr>
          <w:rFonts w:ascii="Calibri" w:hAnsi="Calibri"/>
          <w:b w:val="0"/>
          <w:sz w:val="22"/>
          <w:szCs w:val="22"/>
          <w:u w:val="none"/>
        </w:rPr>
        <w:t xml:space="preserve"> a to po celou dobu trvání </w:t>
      </w:r>
      <w:r w:rsidR="00415403" w:rsidRPr="002311D9">
        <w:rPr>
          <w:rFonts w:ascii="Calibri" w:hAnsi="Calibri"/>
          <w:b w:val="0"/>
          <w:sz w:val="22"/>
          <w:szCs w:val="22"/>
          <w:u w:val="none"/>
        </w:rPr>
        <w:t>této Smlouvy</w:t>
      </w:r>
      <w:r w:rsidR="00A863C7" w:rsidRPr="002311D9">
        <w:rPr>
          <w:rFonts w:ascii="Calibri" w:hAnsi="Calibri"/>
          <w:b w:val="0"/>
          <w:sz w:val="22"/>
          <w:szCs w:val="22"/>
          <w:u w:val="none"/>
        </w:rPr>
        <w:t>, tedy i po uplynutí 3 let od vzniku nároku provozovatele na slevu.</w:t>
      </w:r>
      <w:r w:rsidR="00076238" w:rsidRPr="002311D9">
        <w:rPr>
          <w:rFonts w:ascii="Calibri" w:hAnsi="Calibri"/>
          <w:b w:val="0"/>
          <w:sz w:val="22"/>
          <w:szCs w:val="22"/>
          <w:u w:val="none"/>
        </w:rPr>
        <w:t xml:space="preserve"> V opačném případě provozovatel na poskytnutou slevu ztrácí nárok</w:t>
      </w:r>
      <w:r w:rsidR="00A863C7" w:rsidRPr="002311D9">
        <w:rPr>
          <w:rFonts w:ascii="Calibri" w:hAnsi="Calibri"/>
          <w:b w:val="0"/>
          <w:sz w:val="22"/>
          <w:szCs w:val="22"/>
          <w:u w:val="none"/>
        </w:rPr>
        <w:t xml:space="preserve"> a je povinen ji Zoo Praha vrátit</w:t>
      </w:r>
      <w:r w:rsidR="00FA097E" w:rsidRPr="002311D9">
        <w:rPr>
          <w:rFonts w:ascii="Calibri" w:hAnsi="Calibri"/>
          <w:b w:val="0"/>
          <w:sz w:val="22"/>
          <w:szCs w:val="22"/>
          <w:u w:val="none"/>
        </w:rPr>
        <w:t>, a to</w:t>
      </w:r>
      <w:r w:rsidR="00A863C7" w:rsidRPr="002311D9">
        <w:rPr>
          <w:rFonts w:ascii="Calibri" w:hAnsi="Calibri"/>
          <w:b w:val="0"/>
          <w:sz w:val="22"/>
          <w:szCs w:val="22"/>
          <w:u w:val="none"/>
        </w:rPr>
        <w:t xml:space="preserve"> nejpozději do 10 dnů od písemné výzvy Zoo Praha</w:t>
      </w:r>
      <w:r w:rsidR="00076238" w:rsidRPr="002311D9">
        <w:rPr>
          <w:rFonts w:ascii="Calibri" w:hAnsi="Calibri"/>
          <w:b w:val="0"/>
          <w:sz w:val="22"/>
          <w:szCs w:val="22"/>
          <w:u w:val="none"/>
        </w:rPr>
        <w:t>.</w:t>
      </w:r>
    </w:p>
    <w:p w14:paraId="6738841E" w14:textId="35C1BF6C" w:rsidR="00CD31FF" w:rsidRPr="002311D9" w:rsidRDefault="00CD31FF" w:rsidP="005F7433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2311D9">
        <w:rPr>
          <w:rFonts w:ascii="Calibri" w:hAnsi="Calibri"/>
          <w:b w:val="0"/>
          <w:sz w:val="22"/>
          <w:szCs w:val="22"/>
          <w:u w:val="none"/>
        </w:rPr>
        <w:t xml:space="preserve">Slevu poskytnutou podle </w:t>
      </w:r>
      <w:r w:rsidR="002311D9" w:rsidRPr="002311D9">
        <w:rPr>
          <w:rFonts w:ascii="Calibri" w:hAnsi="Calibri"/>
          <w:b w:val="0"/>
          <w:sz w:val="22"/>
          <w:szCs w:val="22"/>
          <w:u w:val="none"/>
        </w:rPr>
        <w:t>bodu e) této</w:t>
      </w:r>
      <w:r w:rsidRPr="002311D9">
        <w:rPr>
          <w:rFonts w:ascii="Calibri" w:hAnsi="Calibri"/>
          <w:b w:val="0"/>
          <w:sz w:val="22"/>
          <w:szCs w:val="22"/>
          <w:u w:val="none"/>
        </w:rPr>
        <w:t xml:space="preserve"> Smlouvy je provozovatel oprávněn účtovat Zoo Praha nejdříve v kalendářním měsíci, který následuje po měsíci, v němž byla souprava, díky které má provozovatel na slevu nárok, uvedena do provozu v Zoo Praha.</w:t>
      </w:r>
    </w:p>
    <w:p w14:paraId="55BB73D8" w14:textId="77777777" w:rsidR="00DC0A22" w:rsidRPr="0043578B" w:rsidRDefault="00DC0A22" w:rsidP="00DC0A22">
      <w:pPr>
        <w:pStyle w:val="Zkladntext"/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</w:p>
    <w:p w14:paraId="13580EE5" w14:textId="52A4E043" w:rsidR="00FC24C4" w:rsidRPr="00FA58A8" w:rsidRDefault="00C4320D" w:rsidP="00F94DF3">
      <w:pPr>
        <w:pStyle w:val="Zkladntext"/>
        <w:numPr>
          <w:ilvl w:val="0"/>
          <w:numId w:val="1"/>
        </w:numPr>
        <w:spacing w:line="360" w:lineRule="auto"/>
        <w:ind w:left="360"/>
        <w:jc w:val="left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Povinnosti </w:t>
      </w:r>
      <w:r w:rsidR="00FC24C4" w:rsidRPr="00FA58A8">
        <w:rPr>
          <w:rFonts w:ascii="Calibri" w:hAnsi="Calibri"/>
          <w:sz w:val="22"/>
          <w:szCs w:val="22"/>
        </w:rPr>
        <w:t>provozovatele</w:t>
      </w:r>
    </w:p>
    <w:p w14:paraId="34403079" w14:textId="77777777" w:rsidR="00FC24C4" w:rsidRPr="00FA58A8" w:rsidRDefault="00FC24C4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>Provozovatel bude provozovat vláčkovou soupravu</w:t>
      </w:r>
      <w:r w:rsidR="0041434B" w:rsidRPr="00FA58A8">
        <w:rPr>
          <w:rFonts w:ascii="Calibri" w:hAnsi="Calibri"/>
          <w:b w:val="0"/>
          <w:sz w:val="22"/>
          <w:szCs w:val="22"/>
          <w:u w:val="none"/>
        </w:rPr>
        <w:t xml:space="preserve"> denně od začátku hlavní sezóny (tj. od posledního březnového víkendu) </w:t>
      </w:r>
      <w:r w:rsidR="00C20D5B">
        <w:rPr>
          <w:rFonts w:ascii="Calibri" w:hAnsi="Calibri"/>
          <w:b w:val="0"/>
          <w:sz w:val="22"/>
          <w:szCs w:val="22"/>
          <w:u w:val="none"/>
        </w:rPr>
        <w:t>do konce hlavní sezóny (tj. do posledního říjnového víkendu</w:t>
      </w:r>
      <w:r w:rsidR="006C607E" w:rsidRPr="00FA58A8">
        <w:rPr>
          <w:rFonts w:ascii="Calibri" w:hAnsi="Calibri"/>
          <w:b w:val="0"/>
          <w:sz w:val="22"/>
          <w:szCs w:val="22"/>
          <w:u w:val="none"/>
        </w:rPr>
        <w:t>) ve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vymezeném prostoru dle přiloženého </w:t>
      </w:r>
      <w:r w:rsidR="002E53A0" w:rsidRPr="00FA58A8">
        <w:rPr>
          <w:rFonts w:ascii="Calibri" w:hAnsi="Calibri"/>
          <w:b w:val="0"/>
          <w:sz w:val="22"/>
          <w:szCs w:val="22"/>
          <w:u w:val="none"/>
        </w:rPr>
        <w:t>plánku, jenž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tvoří nedílnou součást této smlouvy. Doba provozu za příznivého počasí bude </w:t>
      </w:r>
      <w:r w:rsidR="002E53A0" w:rsidRPr="00FA58A8">
        <w:rPr>
          <w:rFonts w:ascii="Calibri" w:hAnsi="Calibri"/>
          <w:b w:val="0"/>
          <w:sz w:val="22"/>
          <w:szCs w:val="22"/>
          <w:u w:val="none"/>
        </w:rPr>
        <w:t>zahájena od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9:30</w:t>
      </w:r>
      <w:r w:rsidR="002E53A0" w:rsidRPr="00FA58A8">
        <w:rPr>
          <w:rFonts w:ascii="Calibri" w:hAnsi="Calibri"/>
          <w:b w:val="0"/>
          <w:sz w:val="22"/>
          <w:szCs w:val="22"/>
          <w:u w:val="none"/>
        </w:rPr>
        <w:t>h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a ukončena půl hodiny před uzavřením </w:t>
      </w:r>
      <w:r w:rsidR="00BD134C">
        <w:rPr>
          <w:rFonts w:ascii="Calibri" w:hAnsi="Calibri"/>
          <w:b w:val="0"/>
          <w:sz w:val="22"/>
          <w:szCs w:val="22"/>
          <w:u w:val="none"/>
        </w:rPr>
        <w:t>Z</w:t>
      </w:r>
      <w:r w:rsidRPr="00FA58A8">
        <w:rPr>
          <w:rFonts w:ascii="Calibri" w:hAnsi="Calibri"/>
          <w:b w:val="0"/>
          <w:sz w:val="22"/>
          <w:szCs w:val="22"/>
          <w:u w:val="none"/>
        </w:rPr>
        <w:t>oo</w:t>
      </w:r>
      <w:r w:rsidR="00BD134C">
        <w:rPr>
          <w:rFonts w:ascii="Calibri" w:hAnsi="Calibri"/>
          <w:b w:val="0"/>
          <w:sz w:val="22"/>
          <w:szCs w:val="22"/>
          <w:u w:val="none"/>
        </w:rPr>
        <w:t xml:space="preserve"> Praha</w:t>
      </w:r>
      <w:r w:rsidRPr="00FA58A8">
        <w:rPr>
          <w:rFonts w:ascii="Calibri" w:hAnsi="Calibri"/>
          <w:b w:val="0"/>
          <w:sz w:val="22"/>
          <w:szCs w:val="22"/>
          <w:u w:val="none"/>
        </w:rPr>
        <w:t>.</w:t>
      </w:r>
      <w:r w:rsidR="0041434B" w:rsidRPr="00FA58A8">
        <w:rPr>
          <w:rFonts w:ascii="Calibri" w:hAnsi="Calibri"/>
          <w:b w:val="0"/>
          <w:sz w:val="22"/>
          <w:szCs w:val="22"/>
          <w:u w:val="none"/>
        </w:rPr>
        <w:t xml:space="preserve"> Mimo hlavní sezónu může být provoz omezen</w:t>
      </w:r>
      <w:r w:rsidR="007F1C85" w:rsidRPr="00FA58A8">
        <w:rPr>
          <w:rFonts w:ascii="Calibri" w:hAnsi="Calibri"/>
          <w:b w:val="0"/>
          <w:sz w:val="22"/>
          <w:szCs w:val="22"/>
          <w:u w:val="none"/>
        </w:rPr>
        <w:t>, v zimním období úplně přerušen.</w:t>
      </w:r>
      <w:r w:rsidR="0041434B" w:rsidRPr="00FA58A8">
        <w:rPr>
          <w:rFonts w:ascii="Calibri" w:hAnsi="Calibri"/>
          <w:b w:val="0"/>
          <w:sz w:val="22"/>
          <w:szCs w:val="22"/>
          <w:u w:val="none"/>
        </w:rPr>
        <w:t xml:space="preserve"> </w:t>
      </w:r>
    </w:p>
    <w:p w14:paraId="1D905E29" w14:textId="77777777" w:rsidR="00EB49AA" w:rsidRPr="00FA58A8" w:rsidRDefault="00EB49AA" w:rsidP="00EB49AA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 xml:space="preserve">Provozovatel nemá vůči Zoo Praha nárok na jakékoli plnění z důvodu jakýchkoli poruch nebo omezení provozu </w:t>
      </w:r>
      <w:r w:rsidR="00FD6FAE">
        <w:rPr>
          <w:rFonts w:ascii="Calibri" w:hAnsi="Calibri"/>
          <w:b w:val="0"/>
          <w:sz w:val="22"/>
          <w:szCs w:val="22"/>
          <w:u w:val="none"/>
        </w:rPr>
        <w:t>Zoo Praha,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a to ani</w:t>
      </w:r>
      <w:r w:rsidR="002E2A18">
        <w:rPr>
          <w:rFonts w:ascii="Calibri" w:hAnsi="Calibri"/>
          <w:b w:val="0"/>
          <w:sz w:val="22"/>
          <w:szCs w:val="22"/>
          <w:u w:val="none"/>
        </w:rPr>
        <w:t>,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pokud by důsledkem byl pokles počtu </w:t>
      </w:r>
      <w:r w:rsidRPr="00FA58A8">
        <w:rPr>
          <w:rFonts w:ascii="Calibri" w:hAnsi="Calibri"/>
          <w:b w:val="0"/>
          <w:sz w:val="22"/>
          <w:szCs w:val="22"/>
          <w:u w:val="none"/>
        </w:rPr>
        <w:lastRenderedPageBreak/>
        <w:t xml:space="preserve">návštěvníků. To platí i v případech, kdy bude </w:t>
      </w:r>
      <w:r w:rsidR="00FD6FAE">
        <w:rPr>
          <w:rFonts w:ascii="Calibri" w:hAnsi="Calibri"/>
          <w:b w:val="0"/>
          <w:sz w:val="22"/>
          <w:szCs w:val="22"/>
          <w:u w:val="none"/>
        </w:rPr>
        <w:t xml:space="preserve">Zoo Praha 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z uvedených důvodů mimořádně dočasně uzavřena; v takovém případě však provozovatel nebude povinen platit </w:t>
      </w:r>
      <w:r w:rsidR="00457F49">
        <w:rPr>
          <w:rFonts w:ascii="Calibri" w:hAnsi="Calibri"/>
          <w:b w:val="0"/>
          <w:sz w:val="22"/>
          <w:szCs w:val="22"/>
          <w:u w:val="none"/>
        </w:rPr>
        <w:t>stanovenou cenu</w:t>
      </w:r>
      <w:r w:rsidR="00457F49" w:rsidRPr="00FA58A8">
        <w:rPr>
          <w:rFonts w:ascii="Calibri" w:hAnsi="Calibri"/>
          <w:b w:val="0"/>
          <w:sz w:val="22"/>
          <w:szCs w:val="22"/>
          <w:u w:val="none"/>
        </w:rPr>
        <w:t xml:space="preserve"> 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za dobu uzavření </w:t>
      </w:r>
      <w:r w:rsidR="00FD6FAE">
        <w:rPr>
          <w:rFonts w:ascii="Calibri" w:hAnsi="Calibri"/>
          <w:b w:val="0"/>
          <w:sz w:val="22"/>
          <w:szCs w:val="22"/>
          <w:u w:val="none"/>
        </w:rPr>
        <w:t>Zoo Praha</w:t>
      </w:r>
      <w:r w:rsidRPr="00FA58A8">
        <w:rPr>
          <w:rFonts w:ascii="Calibri" w:hAnsi="Calibri"/>
          <w:b w:val="0"/>
          <w:sz w:val="22"/>
          <w:szCs w:val="22"/>
          <w:u w:val="none"/>
        </w:rPr>
        <w:t>. Zoo Praha provozovatele na omezení provozu zoologické zahrady upozorní, a bude-li to možné, upozorní jej na to předem.</w:t>
      </w:r>
    </w:p>
    <w:p w14:paraId="46791A52" w14:textId="0C49AD3C" w:rsidR="00FC24C4" w:rsidRPr="00C82DCB" w:rsidRDefault="00FC24C4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color w:val="000000"/>
          <w:sz w:val="22"/>
          <w:szCs w:val="22"/>
          <w:u w:val="none"/>
        </w:rPr>
      </w:pPr>
      <w:r w:rsidRPr="00FA58A8">
        <w:rPr>
          <w:rFonts w:ascii="Calibri" w:hAnsi="Calibri"/>
          <w:b w:val="0"/>
          <w:color w:val="000000"/>
          <w:sz w:val="22"/>
          <w:szCs w:val="22"/>
          <w:u w:val="none"/>
        </w:rPr>
        <w:t xml:space="preserve">Provozovatel je povinen vždy před jízdou </w:t>
      </w:r>
      <w:r w:rsidR="00F05F0D">
        <w:rPr>
          <w:rFonts w:ascii="Calibri" w:hAnsi="Calibri"/>
          <w:b w:val="0"/>
          <w:color w:val="000000"/>
          <w:sz w:val="22"/>
          <w:szCs w:val="22"/>
          <w:u w:val="none"/>
        </w:rPr>
        <w:t>vystavit jízdenku</w:t>
      </w:r>
      <w:r w:rsidR="00FA2314" w:rsidRPr="00FA58A8">
        <w:rPr>
          <w:rFonts w:ascii="Calibri" w:hAnsi="Calibri"/>
          <w:b w:val="0"/>
          <w:color w:val="000000"/>
          <w:sz w:val="22"/>
          <w:szCs w:val="22"/>
          <w:u w:val="none"/>
        </w:rPr>
        <w:t xml:space="preserve"> nebo potvrzení o zaplacení jízdného</w:t>
      </w:r>
      <w:r w:rsidRPr="00FA58A8">
        <w:rPr>
          <w:rFonts w:ascii="Calibri" w:hAnsi="Calibri"/>
          <w:b w:val="0"/>
          <w:color w:val="000000"/>
          <w:sz w:val="22"/>
          <w:szCs w:val="22"/>
          <w:u w:val="none"/>
        </w:rPr>
        <w:t xml:space="preserve">. Budou-li v případě namátkové kontroly ze strany </w:t>
      </w:r>
      <w:r w:rsidR="00F05F0D">
        <w:rPr>
          <w:rFonts w:ascii="Calibri" w:hAnsi="Calibri"/>
          <w:b w:val="0"/>
          <w:color w:val="000000"/>
          <w:sz w:val="22"/>
          <w:szCs w:val="22"/>
          <w:u w:val="none"/>
        </w:rPr>
        <w:t>Zoo Praha</w:t>
      </w:r>
      <w:r w:rsidRPr="00FA58A8">
        <w:rPr>
          <w:rFonts w:ascii="Calibri" w:hAnsi="Calibri"/>
          <w:b w:val="0"/>
          <w:color w:val="000000"/>
          <w:sz w:val="22"/>
          <w:szCs w:val="22"/>
          <w:u w:val="none"/>
        </w:rPr>
        <w:t xml:space="preserve"> </w:t>
      </w:r>
      <w:r w:rsidRPr="00C82DCB">
        <w:rPr>
          <w:rFonts w:ascii="Calibri" w:hAnsi="Calibri"/>
          <w:b w:val="0"/>
          <w:color w:val="000000"/>
          <w:sz w:val="22"/>
          <w:szCs w:val="22"/>
          <w:u w:val="none"/>
        </w:rPr>
        <w:t xml:space="preserve">zjištěni ve vláčku návštěvníci bez platné jízdenky, </w:t>
      </w:r>
      <w:r w:rsidR="00FA2314" w:rsidRPr="00C82DCB">
        <w:rPr>
          <w:rFonts w:ascii="Calibri" w:hAnsi="Calibri"/>
          <w:b w:val="0"/>
          <w:color w:val="000000"/>
          <w:sz w:val="22"/>
          <w:szCs w:val="22"/>
          <w:u w:val="none"/>
        </w:rPr>
        <w:t xml:space="preserve">nebo dokladu o zaplacení jízdného, </w:t>
      </w:r>
      <w:r w:rsidRPr="00C82DCB">
        <w:rPr>
          <w:rFonts w:ascii="Calibri" w:hAnsi="Calibri"/>
          <w:b w:val="0"/>
          <w:color w:val="000000"/>
          <w:sz w:val="22"/>
          <w:szCs w:val="22"/>
          <w:u w:val="none"/>
        </w:rPr>
        <w:t xml:space="preserve">zaplatí provozovatel </w:t>
      </w:r>
      <w:r w:rsidR="00A97E75">
        <w:rPr>
          <w:rFonts w:ascii="Calibri" w:hAnsi="Calibri"/>
          <w:b w:val="0"/>
          <w:color w:val="000000"/>
          <w:sz w:val="22"/>
          <w:szCs w:val="22"/>
          <w:u w:val="none"/>
        </w:rPr>
        <w:t>Zoo Praha</w:t>
      </w:r>
      <w:r w:rsidRPr="00C82DCB">
        <w:rPr>
          <w:rFonts w:ascii="Calibri" w:hAnsi="Calibri"/>
          <w:b w:val="0"/>
          <w:color w:val="000000"/>
          <w:sz w:val="22"/>
          <w:szCs w:val="22"/>
          <w:u w:val="none"/>
        </w:rPr>
        <w:t xml:space="preserve"> pokutu ve výši </w:t>
      </w:r>
      <w:r w:rsidR="007E25C7" w:rsidRPr="00C82DCB">
        <w:rPr>
          <w:rFonts w:ascii="Calibri" w:hAnsi="Calibri"/>
          <w:b w:val="0"/>
          <w:color w:val="000000"/>
          <w:sz w:val="22"/>
          <w:szCs w:val="22"/>
          <w:u w:val="none"/>
        </w:rPr>
        <w:t>1</w:t>
      </w:r>
      <w:r w:rsidRPr="00C82DCB">
        <w:rPr>
          <w:rFonts w:ascii="Calibri" w:hAnsi="Calibri"/>
          <w:b w:val="0"/>
          <w:color w:val="000000"/>
          <w:sz w:val="22"/>
          <w:szCs w:val="22"/>
          <w:u w:val="none"/>
        </w:rPr>
        <w:t> 000,-Kč z</w:t>
      </w:r>
      <w:r w:rsidR="00434210" w:rsidRPr="00C82DCB">
        <w:rPr>
          <w:rFonts w:ascii="Calibri" w:hAnsi="Calibri"/>
          <w:b w:val="0"/>
          <w:color w:val="000000"/>
          <w:sz w:val="22"/>
          <w:szCs w:val="22"/>
          <w:u w:val="none"/>
        </w:rPr>
        <w:t>a každou takto zjištěnou osobu.</w:t>
      </w:r>
      <w:r w:rsidR="002F1446">
        <w:rPr>
          <w:rFonts w:ascii="Calibri" w:hAnsi="Calibri"/>
          <w:b w:val="0"/>
          <w:color w:val="000000"/>
          <w:sz w:val="22"/>
          <w:szCs w:val="22"/>
          <w:u w:val="none"/>
        </w:rPr>
        <w:t xml:space="preserve"> Smluvní pokuta je splatná do 10 dnů od písemné výzvy Zoo Praha k jejímu uhrazení. Uhrazením smluvní pokuty není nijak dotčen nárok Zoo Praha na náhradu vzniklé škody, jíž je Zoo Praha, vedle smluvní pokuty, oprávněna požadovat v plné výši.</w:t>
      </w:r>
    </w:p>
    <w:p w14:paraId="2EF383F2" w14:textId="77777777" w:rsidR="00FC24C4" w:rsidRPr="00FA58A8" w:rsidRDefault="00FC24C4" w:rsidP="002E53A0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color w:val="000000"/>
          <w:sz w:val="22"/>
          <w:szCs w:val="22"/>
          <w:u w:val="none"/>
        </w:rPr>
      </w:pPr>
      <w:r w:rsidRPr="00FA58A8">
        <w:rPr>
          <w:rFonts w:ascii="Calibri" w:hAnsi="Calibri"/>
          <w:b w:val="0"/>
          <w:color w:val="000000"/>
          <w:sz w:val="22"/>
          <w:szCs w:val="22"/>
          <w:u w:val="none"/>
        </w:rPr>
        <w:t xml:space="preserve">Provozovatel se zavazuje dodržet </w:t>
      </w:r>
      <w:r w:rsidR="00457F49">
        <w:rPr>
          <w:rFonts w:ascii="Calibri" w:hAnsi="Calibri"/>
          <w:b w:val="0"/>
          <w:color w:val="000000"/>
          <w:sz w:val="22"/>
          <w:szCs w:val="22"/>
          <w:u w:val="none"/>
        </w:rPr>
        <w:t xml:space="preserve">maximální </w:t>
      </w:r>
      <w:r w:rsidR="00457F49" w:rsidRPr="00094B76">
        <w:rPr>
          <w:rFonts w:ascii="Calibri" w:hAnsi="Calibri"/>
          <w:b w:val="0"/>
          <w:color w:val="000000"/>
          <w:sz w:val="22"/>
          <w:szCs w:val="22"/>
          <w:u w:val="none"/>
        </w:rPr>
        <w:t xml:space="preserve">ceny </w:t>
      </w:r>
      <w:r w:rsidR="00ED4585" w:rsidRPr="00094B76">
        <w:rPr>
          <w:rFonts w:ascii="Calibri" w:hAnsi="Calibri"/>
          <w:b w:val="0"/>
          <w:color w:val="000000"/>
          <w:sz w:val="22"/>
          <w:szCs w:val="22"/>
          <w:u w:val="none"/>
        </w:rPr>
        <w:t>jízd</w:t>
      </w:r>
      <w:r w:rsidR="00457F49" w:rsidRPr="00094B76">
        <w:rPr>
          <w:rFonts w:ascii="Calibri" w:hAnsi="Calibri"/>
          <w:b w:val="0"/>
          <w:color w:val="000000"/>
          <w:sz w:val="22"/>
          <w:szCs w:val="22"/>
          <w:u w:val="none"/>
        </w:rPr>
        <w:t>,</w:t>
      </w:r>
      <w:r w:rsidR="00457F49">
        <w:rPr>
          <w:rFonts w:ascii="Calibri" w:hAnsi="Calibri"/>
          <w:color w:val="000000"/>
          <w:sz w:val="22"/>
          <w:szCs w:val="22"/>
          <w:u w:val="none"/>
        </w:rPr>
        <w:t xml:space="preserve"> a to</w:t>
      </w:r>
      <w:r w:rsidR="00ED4585" w:rsidRPr="00FA58A8">
        <w:rPr>
          <w:rFonts w:ascii="Calibri" w:hAnsi="Calibri"/>
          <w:color w:val="000000"/>
          <w:sz w:val="22"/>
          <w:szCs w:val="22"/>
          <w:u w:val="none"/>
        </w:rPr>
        <w:t xml:space="preserve"> 40</w:t>
      </w:r>
      <w:r w:rsidRPr="00FA58A8">
        <w:rPr>
          <w:rFonts w:ascii="Calibri" w:hAnsi="Calibri"/>
          <w:color w:val="000000"/>
          <w:sz w:val="22"/>
          <w:szCs w:val="22"/>
          <w:u w:val="none"/>
        </w:rPr>
        <w:t>,- Kč za dospělou osobu,</w:t>
      </w:r>
      <w:r w:rsidR="002E53A0" w:rsidRPr="00FA58A8">
        <w:rPr>
          <w:rFonts w:ascii="Calibri" w:hAnsi="Calibri"/>
          <w:color w:val="000000"/>
          <w:sz w:val="22"/>
          <w:szCs w:val="22"/>
          <w:u w:val="none"/>
        </w:rPr>
        <w:t xml:space="preserve"> </w:t>
      </w:r>
      <w:r w:rsidR="00990E4D" w:rsidRPr="00FA58A8">
        <w:rPr>
          <w:rFonts w:ascii="Calibri" w:hAnsi="Calibri"/>
          <w:color w:val="000000"/>
          <w:sz w:val="22"/>
          <w:szCs w:val="22"/>
          <w:u w:val="none"/>
        </w:rPr>
        <w:t>3</w:t>
      </w:r>
      <w:r w:rsidRPr="00FA58A8">
        <w:rPr>
          <w:rFonts w:ascii="Calibri" w:hAnsi="Calibri"/>
          <w:color w:val="000000"/>
          <w:sz w:val="22"/>
          <w:szCs w:val="22"/>
          <w:u w:val="none"/>
        </w:rPr>
        <w:t>0,- Kč za dítě</w:t>
      </w:r>
      <w:r w:rsidR="00990E4D" w:rsidRPr="00FA58A8">
        <w:rPr>
          <w:rFonts w:ascii="Calibri" w:hAnsi="Calibri"/>
          <w:color w:val="000000"/>
          <w:sz w:val="22"/>
          <w:szCs w:val="22"/>
          <w:u w:val="none"/>
        </w:rPr>
        <w:t xml:space="preserve"> od 3 do </w:t>
      </w:r>
      <w:proofErr w:type="gramStart"/>
      <w:r w:rsidR="00990E4D" w:rsidRPr="00FA58A8">
        <w:rPr>
          <w:rFonts w:ascii="Calibri" w:hAnsi="Calibri"/>
          <w:color w:val="000000"/>
          <w:sz w:val="22"/>
          <w:szCs w:val="22"/>
          <w:u w:val="none"/>
        </w:rPr>
        <w:t>15-ti</w:t>
      </w:r>
      <w:proofErr w:type="gramEnd"/>
      <w:r w:rsidR="00990E4D" w:rsidRPr="00FA58A8">
        <w:rPr>
          <w:rFonts w:ascii="Calibri" w:hAnsi="Calibri"/>
          <w:color w:val="000000"/>
          <w:sz w:val="22"/>
          <w:szCs w:val="22"/>
          <w:u w:val="none"/>
        </w:rPr>
        <w:t xml:space="preserve"> let</w:t>
      </w:r>
      <w:r w:rsidRPr="00FA58A8">
        <w:rPr>
          <w:rFonts w:ascii="Calibri" w:hAnsi="Calibri"/>
          <w:color w:val="000000"/>
          <w:sz w:val="22"/>
          <w:szCs w:val="22"/>
          <w:u w:val="none"/>
        </w:rPr>
        <w:t xml:space="preserve">, </w:t>
      </w:r>
      <w:r w:rsidR="00914E2A" w:rsidRPr="00FA58A8">
        <w:rPr>
          <w:rFonts w:ascii="Calibri" w:hAnsi="Calibri"/>
          <w:color w:val="000000"/>
          <w:sz w:val="22"/>
          <w:szCs w:val="22"/>
          <w:u w:val="none"/>
        </w:rPr>
        <w:t>držitele průkazů ZTP a ZTP/P</w:t>
      </w:r>
      <w:r w:rsidRPr="00FA58A8">
        <w:rPr>
          <w:rFonts w:ascii="Calibri" w:hAnsi="Calibri"/>
          <w:color w:val="000000"/>
          <w:sz w:val="22"/>
          <w:szCs w:val="22"/>
          <w:u w:val="none"/>
        </w:rPr>
        <w:t xml:space="preserve"> a důchodce</w:t>
      </w:r>
      <w:r w:rsidR="00457F49">
        <w:rPr>
          <w:rFonts w:ascii="Calibri" w:hAnsi="Calibri"/>
          <w:color w:val="000000"/>
          <w:sz w:val="22"/>
          <w:szCs w:val="22"/>
          <w:u w:val="none"/>
        </w:rPr>
        <w:t xml:space="preserve"> a</w:t>
      </w:r>
      <w:r w:rsidR="00990E4D" w:rsidRPr="00FA58A8">
        <w:rPr>
          <w:rFonts w:ascii="Calibri" w:hAnsi="Calibri"/>
          <w:color w:val="000000"/>
          <w:sz w:val="22"/>
          <w:szCs w:val="22"/>
          <w:u w:val="none"/>
        </w:rPr>
        <w:t xml:space="preserve"> zdarma </w:t>
      </w:r>
      <w:r w:rsidR="00457F49">
        <w:rPr>
          <w:rFonts w:ascii="Calibri" w:hAnsi="Calibri"/>
          <w:color w:val="000000"/>
          <w:sz w:val="22"/>
          <w:szCs w:val="22"/>
          <w:u w:val="none"/>
        </w:rPr>
        <w:t>za</w:t>
      </w:r>
      <w:r w:rsidR="00457F49" w:rsidRPr="00FA58A8">
        <w:rPr>
          <w:rFonts w:ascii="Calibri" w:hAnsi="Calibri"/>
          <w:color w:val="000000"/>
          <w:sz w:val="22"/>
          <w:szCs w:val="22"/>
          <w:u w:val="none"/>
        </w:rPr>
        <w:t xml:space="preserve"> </w:t>
      </w:r>
      <w:r w:rsidR="00990E4D" w:rsidRPr="00FA58A8">
        <w:rPr>
          <w:rFonts w:ascii="Calibri" w:hAnsi="Calibri"/>
          <w:color w:val="000000"/>
          <w:sz w:val="22"/>
          <w:szCs w:val="22"/>
          <w:u w:val="none"/>
        </w:rPr>
        <w:t xml:space="preserve">děti od 0 do 3 let vč. </w:t>
      </w:r>
      <w:r w:rsidR="00FA58A8">
        <w:rPr>
          <w:rFonts w:ascii="Calibri" w:hAnsi="Calibri"/>
          <w:color w:val="000000"/>
          <w:sz w:val="22"/>
          <w:szCs w:val="22"/>
          <w:u w:val="none"/>
        </w:rPr>
        <w:t>k</w:t>
      </w:r>
      <w:r w:rsidR="00990E4D" w:rsidRPr="00FA58A8">
        <w:rPr>
          <w:rFonts w:ascii="Calibri" w:hAnsi="Calibri"/>
          <w:color w:val="000000"/>
          <w:sz w:val="22"/>
          <w:szCs w:val="22"/>
          <w:u w:val="none"/>
        </w:rPr>
        <w:t>očárku</w:t>
      </w:r>
      <w:r w:rsidR="00457F49">
        <w:rPr>
          <w:rFonts w:ascii="Calibri" w:hAnsi="Calibri"/>
          <w:color w:val="000000"/>
          <w:sz w:val="22"/>
          <w:szCs w:val="22"/>
          <w:u w:val="none"/>
        </w:rPr>
        <w:t>,</w:t>
      </w:r>
      <w:r w:rsidRPr="00FA58A8">
        <w:rPr>
          <w:rFonts w:ascii="Calibri" w:hAnsi="Calibri"/>
          <w:color w:val="000000"/>
          <w:sz w:val="22"/>
          <w:szCs w:val="22"/>
          <w:u w:val="none"/>
        </w:rPr>
        <w:t xml:space="preserve"> </w:t>
      </w:r>
      <w:r w:rsidRPr="00FA58A8">
        <w:rPr>
          <w:rFonts w:ascii="Calibri" w:hAnsi="Calibri"/>
          <w:b w:val="0"/>
          <w:color w:val="000000"/>
          <w:sz w:val="22"/>
          <w:szCs w:val="22"/>
          <w:u w:val="none"/>
        </w:rPr>
        <w:t xml:space="preserve">po celou dobu trvání této smlouvy. Školy a jiné větší skupiny lze dohodnout za nižší ceny </w:t>
      </w:r>
      <w:r w:rsidR="00990E4D" w:rsidRPr="00FA58A8">
        <w:rPr>
          <w:rFonts w:ascii="Calibri" w:hAnsi="Calibri"/>
          <w:b w:val="0"/>
          <w:color w:val="000000"/>
          <w:sz w:val="22"/>
          <w:szCs w:val="22"/>
          <w:u w:val="none"/>
        </w:rPr>
        <w:t>dle uvážení provozovatele</w:t>
      </w:r>
      <w:r w:rsidRPr="00FA58A8">
        <w:rPr>
          <w:rFonts w:ascii="Calibri" w:hAnsi="Calibri"/>
          <w:b w:val="0"/>
          <w:color w:val="000000"/>
          <w:sz w:val="22"/>
          <w:szCs w:val="22"/>
          <w:u w:val="none"/>
        </w:rPr>
        <w:t xml:space="preserve">. </w:t>
      </w:r>
    </w:p>
    <w:p w14:paraId="4F19B1AE" w14:textId="77777777" w:rsidR="001407E8" w:rsidRPr="00FA58A8" w:rsidRDefault="00FC24C4" w:rsidP="001407E8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 xml:space="preserve">Provozovatel je povinen, vzhledem k místu provozování, zajistit </w:t>
      </w:r>
      <w:r w:rsidR="001407E8" w:rsidRPr="00FA58A8">
        <w:rPr>
          <w:rFonts w:ascii="Calibri" w:hAnsi="Calibri"/>
          <w:b w:val="0"/>
          <w:sz w:val="22"/>
          <w:szCs w:val="22"/>
          <w:u w:val="none"/>
        </w:rPr>
        <w:t>v maximální možné míře ekologický provoz vláčkových souprav.</w:t>
      </w:r>
    </w:p>
    <w:p w14:paraId="27C24717" w14:textId="77777777" w:rsidR="00A06E76" w:rsidRPr="00FA58A8" w:rsidRDefault="00A06E76" w:rsidP="001407E8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 xml:space="preserve">V případě použití elektrických vláčků a dobíjení těchto vláčků v areálu </w:t>
      </w:r>
      <w:r w:rsidR="00FD6FAE">
        <w:rPr>
          <w:rFonts w:ascii="Calibri" w:hAnsi="Calibri"/>
          <w:b w:val="0"/>
          <w:sz w:val="22"/>
          <w:szCs w:val="22"/>
          <w:u w:val="none"/>
        </w:rPr>
        <w:t>Z</w:t>
      </w:r>
      <w:r w:rsidRPr="00FA58A8">
        <w:rPr>
          <w:rFonts w:ascii="Calibri" w:hAnsi="Calibri"/>
          <w:b w:val="0"/>
          <w:sz w:val="22"/>
          <w:szCs w:val="22"/>
          <w:u w:val="none"/>
        </w:rPr>
        <w:t>oo</w:t>
      </w:r>
      <w:r w:rsidR="00FD6FAE">
        <w:rPr>
          <w:rFonts w:ascii="Calibri" w:hAnsi="Calibri"/>
          <w:b w:val="0"/>
          <w:sz w:val="22"/>
          <w:szCs w:val="22"/>
          <w:u w:val="none"/>
        </w:rPr>
        <w:t xml:space="preserve"> Praha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, je provozovatel povinen Zoo Praha uhradit spotřebu elektrické energie za každé takovéto dobití v pravidelném čtvrtletním vyúčtování. </w:t>
      </w:r>
    </w:p>
    <w:p w14:paraId="632DFFE4" w14:textId="77777777" w:rsidR="00FC24C4" w:rsidRPr="00FA58A8" w:rsidRDefault="00FC24C4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>Provozovatel je povinen udržovat atrakci i její okolí včetně zázemí v čistotě a pořádku. Zároveň se zavazuje na své náklady udržovat estetický vzhled svých zařízení a odstraňovat nečistoty vzniklé jeho činností.</w:t>
      </w:r>
    </w:p>
    <w:p w14:paraId="76BEB30E" w14:textId="77777777" w:rsidR="00FC24C4" w:rsidRPr="00FA58A8" w:rsidRDefault="00FC24C4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>Provozovatel se zavazuje, že ani on ani jeho zaměstnanci nebudou v pracovní době požívat</w:t>
      </w:r>
      <w:r w:rsidR="00F05F0D">
        <w:rPr>
          <w:rFonts w:ascii="Calibri" w:hAnsi="Calibri"/>
          <w:b w:val="0"/>
          <w:sz w:val="22"/>
          <w:szCs w:val="22"/>
          <w:u w:val="none"/>
        </w:rPr>
        <w:t xml:space="preserve"> </w:t>
      </w:r>
      <w:r w:rsidRPr="00FA58A8">
        <w:rPr>
          <w:rFonts w:ascii="Calibri" w:hAnsi="Calibri"/>
          <w:b w:val="0"/>
          <w:sz w:val="22"/>
          <w:szCs w:val="22"/>
          <w:u w:val="none"/>
        </w:rPr>
        <w:t>alkoholické nápoje</w:t>
      </w:r>
      <w:r w:rsidR="000E3610" w:rsidRPr="00FA58A8">
        <w:rPr>
          <w:rFonts w:ascii="Calibri" w:hAnsi="Calibri"/>
          <w:b w:val="0"/>
          <w:sz w:val="22"/>
          <w:szCs w:val="22"/>
          <w:u w:val="none"/>
        </w:rPr>
        <w:t xml:space="preserve"> či jiné návykové látky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a zároveň odpovídá za slušné vystupování všech svých zaměstnanců. V této souvislosti je pověřený pracovník Z</w:t>
      </w:r>
      <w:r w:rsidR="00FD6FAE">
        <w:rPr>
          <w:rFonts w:ascii="Calibri" w:hAnsi="Calibri"/>
          <w:b w:val="0"/>
          <w:sz w:val="22"/>
          <w:szCs w:val="22"/>
          <w:u w:val="none"/>
        </w:rPr>
        <w:t>oo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Praha oprávněn provádět namátkovou kontrolu pracovníků provozovatele, zda nevykonávají svou činnost pod vlivem alkoholu</w:t>
      </w:r>
      <w:r w:rsidR="000E3610" w:rsidRPr="00FA58A8">
        <w:rPr>
          <w:rFonts w:ascii="Calibri" w:hAnsi="Calibri"/>
          <w:b w:val="0"/>
          <w:sz w:val="22"/>
          <w:szCs w:val="22"/>
          <w:u w:val="none"/>
        </w:rPr>
        <w:t>, či jiných návykových látek.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V případě pozitivního testu </w:t>
      </w:r>
      <w:r w:rsidR="000E3610" w:rsidRPr="00FA58A8">
        <w:rPr>
          <w:rFonts w:ascii="Calibri" w:hAnsi="Calibri"/>
          <w:b w:val="0"/>
          <w:sz w:val="22"/>
          <w:szCs w:val="22"/>
          <w:u w:val="none"/>
        </w:rPr>
        <w:t>na návykové látky</w:t>
      </w:r>
      <w:r w:rsidRPr="00FA58A8">
        <w:rPr>
          <w:rFonts w:ascii="Calibri" w:hAnsi="Calibri"/>
          <w:b w:val="0"/>
          <w:sz w:val="22"/>
          <w:szCs w:val="22"/>
          <w:u w:val="none"/>
        </w:rPr>
        <w:t>, stejně jako v případě, že pracovník provozovatele se tomuto testu odmítne podrobit, je povinností provozovatele takového pracovníka okamžitě vykázat z prostor areálu Z</w:t>
      </w:r>
      <w:r w:rsidR="00FD6FAE">
        <w:rPr>
          <w:rFonts w:ascii="Calibri" w:hAnsi="Calibri"/>
          <w:b w:val="0"/>
          <w:sz w:val="22"/>
          <w:szCs w:val="22"/>
          <w:u w:val="none"/>
        </w:rPr>
        <w:t>oo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Praha.</w:t>
      </w:r>
      <w:r w:rsidR="001407E8" w:rsidRPr="00FA58A8">
        <w:rPr>
          <w:rFonts w:ascii="Calibri" w:hAnsi="Calibri"/>
          <w:b w:val="0"/>
          <w:sz w:val="22"/>
          <w:szCs w:val="22"/>
          <w:u w:val="none"/>
        </w:rPr>
        <w:t xml:space="preserve"> Provozovatel je zároveň povinen v takovém případě uhradit smluvní pokutu ve výši 50.000,- Kč.</w:t>
      </w:r>
    </w:p>
    <w:p w14:paraId="0CE80924" w14:textId="77777777" w:rsidR="001A1EFB" w:rsidRPr="00FA58A8" w:rsidRDefault="001A1EFB" w:rsidP="001A1EFB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>Provozovatel je povinen zajistit, aby jeho zaměstnanci dodržovali zákaz kouření v</w:t>
      </w:r>
      <w:r w:rsidR="00883FAA">
        <w:rPr>
          <w:rFonts w:ascii="Calibri" w:hAnsi="Calibri"/>
          <w:b w:val="0"/>
          <w:sz w:val="22"/>
          <w:szCs w:val="22"/>
          <w:u w:val="none"/>
        </w:rPr>
        <w:t xml:space="preserve"> celém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 areálu </w:t>
      </w:r>
      <w:r w:rsidR="00FD6FAE">
        <w:rPr>
          <w:rFonts w:ascii="Calibri" w:hAnsi="Calibri"/>
          <w:b w:val="0"/>
          <w:sz w:val="22"/>
          <w:szCs w:val="22"/>
          <w:u w:val="none"/>
        </w:rPr>
        <w:t>Zoo Praha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. Provozovatel odpovídá za plnění povinností stanovených </w:t>
      </w:r>
      <w:r w:rsidRPr="00FA58A8">
        <w:rPr>
          <w:rFonts w:ascii="Calibri" w:hAnsi="Calibri"/>
          <w:b w:val="0"/>
          <w:sz w:val="22"/>
          <w:szCs w:val="22"/>
          <w:u w:val="none"/>
        </w:rPr>
        <w:lastRenderedPageBreak/>
        <w:t>zákonem č. 65/2017 Sb., o ochraně zdraví před škodlivými látkami, a to včetně povinnosti vyzvat osobu porušující zákaz kouření, aby takové činnosti zanechala. Za účelem plnění těchto povinností proškolí provozovatel i své zaměstnance.</w:t>
      </w:r>
    </w:p>
    <w:p w14:paraId="3CB350AB" w14:textId="77777777" w:rsidR="00FC24C4" w:rsidRDefault="00FC24C4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 xml:space="preserve">Provozovatel se zavazuje poskytnout dostatečný počet personálu pro provozování svých </w:t>
      </w:r>
      <w:r w:rsidR="00F94DF3" w:rsidRPr="00FA58A8">
        <w:rPr>
          <w:rFonts w:ascii="Calibri" w:hAnsi="Calibri"/>
          <w:b w:val="0"/>
          <w:sz w:val="22"/>
          <w:szCs w:val="22"/>
          <w:u w:val="none"/>
        </w:rPr>
        <w:t>aktivit. Dále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se provozovatel zavazuje vzhledově sjednotit a upravit pracovní oděv svých zaměstnanců dle požadavk</w:t>
      </w:r>
      <w:r w:rsidR="001407E8" w:rsidRPr="00FA58A8">
        <w:rPr>
          <w:rFonts w:ascii="Calibri" w:hAnsi="Calibri"/>
          <w:b w:val="0"/>
          <w:sz w:val="22"/>
          <w:szCs w:val="22"/>
          <w:u w:val="none"/>
        </w:rPr>
        <w:t>ů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Zoo Praha.</w:t>
      </w:r>
    </w:p>
    <w:p w14:paraId="462A7880" w14:textId="77777777" w:rsidR="00F05F0D" w:rsidRPr="002311D9" w:rsidRDefault="00F05F0D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2311D9">
        <w:rPr>
          <w:rFonts w:ascii="Calibri" w:hAnsi="Calibri"/>
          <w:b w:val="0"/>
          <w:sz w:val="22"/>
          <w:szCs w:val="22"/>
          <w:u w:val="none"/>
        </w:rPr>
        <w:t>Provozovatel je povinen zajistit pravidelnou údržbu souprav a dostatek personálu na provozování atrakce. V případě, že nebude schopen zaj</w:t>
      </w:r>
      <w:r w:rsidR="000B56EF" w:rsidRPr="002311D9">
        <w:rPr>
          <w:rFonts w:ascii="Calibri" w:hAnsi="Calibri"/>
          <w:b w:val="0"/>
          <w:sz w:val="22"/>
          <w:szCs w:val="22"/>
          <w:u w:val="none"/>
        </w:rPr>
        <w:t>istit provozování atrakce</w:t>
      </w:r>
      <w:r w:rsidRPr="002311D9">
        <w:rPr>
          <w:rFonts w:ascii="Calibri" w:hAnsi="Calibri"/>
          <w:b w:val="0"/>
          <w:sz w:val="22"/>
          <w:szCs w:val="22"/>
          <w:u w:val="none"/>
        </w:rPr>
        <w:t>, nenese</w:t>
      </w:r>
      <w:r w:rsidR="00647F1B" w:rsidRPr="002311D9">
        <w:rPr>
          <w:rFonts w:ascii="Calibri" w:hAnsi="Calibri"/>
          <w:b w:val="0"/>
          <w:sz w:val="22"/>
          <w:szCs w:val="22"/>
          <w:u w:val="none"/>
        </w:rPr>
        <w:t xml:space="preserve"> Zoo Praha za </w:t>
      </w:r>
      <w:r w:rsidRPr="002311D9">
        <w:rPr>
          <w:rFonts w:ascii="Calibri" w:hAnsi="Calibri"/>
          <w:b w:val="0"/>
          <w:sz w:val="22"/>
          <w:szCs w:val="22"/>
          <w:u w:val="none"/>
        </w:rPr>
        <w:t>výpadek služeb odpovědnost a nájemné bude provozovateli účtováno v plné výši.</w:t>
      </w:r>
    </w:p>
    <w:p w14:paraId="665DB22C" w14:textId="01877E97" w:rsidR="00FC24C4" w:rsidRPr="00FA58A8" w:rsidRDefault="00FC24C4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 xml:space="preserve">Provozovatel se zavazuje poskytnout bezplatně Zoo </w:t>
      </w:r>
      <w:r w:rsidR="00F94DF3" w:rsidRPr="00FA58A8">
        <w:rPr>
          <w:rFonts w:ascii="Calibri" w:hAnsi="Calibri"/>
          <w:b w:val="0"/>
          <w:sz w:val="22"/>
          <w:szCs w:val="22"/>
          <w:u w:val="none"/>
        </w:rPr>
        <w:t>Praha vláčkovou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soupravu včetně personálu pro jí pořádané akce. Přesn</w:t>
      </w:r>
      <w:r w:rsidR="00C4228B" w:rsidRPr="00FA58A8">
        <w:rPr>
          <w:rFonts w:ascii="Calibri" w:hAnsi="Calibri"/>
          <w:b w:val="0"/>
          <w:sz w:val="22"/>
          <w:szCs w:val="22"/>
          <w:u w:val="none"/>
        </w:rPr>
        <w:t>é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datum a hodina a doba trvání akce mu bude vždy oznámena dopředu.</w:t>
      </w:r>
    </w:p>
    <w:p w14:paraId="33891C80" w14:textId="77777777" w:rsidR="00FC24C4" w:rsidRPr="00FA58A8" w:rsidRDefault="00FC24C4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>Provozovatel se zavazuje vyznačit trasy jízd jím provozovaných činností na zvláštních tabulích, schválených zástupci Zoo Praha tak aby byl návštěvník obeznámen s</w:t>
      </w:r>
      <w:r w:rsidR="001407E8" w:rsidRPr="00FA58A8">
        <w:rPr>
          <w:rFonts w:ascii="Calibri" w:hAnsi="Calibri"/>
          <w:b w:val="0"/>
          <w:sz w:val="22"/>
          <w:szCs w:val="22"/>
          <w:u w:val="none"/>
        </w:rPr>
        <w:t> </w:t>
      </w:r>
      <w:r w:rsidRPr="00FA58A8">
        <w:rPr>
          <w:rFonts w:ascii="Calibri" w:hAnsi="Calibri"/>
          <w:b w:val="0"/>
          <w:sz w:val="22"/>
          <w:szCs w:val="22"/>
          <w:u w:val="none"/>
        </w:rPr>
        <w:t>trasou</w:t>
      </w:r>
      <w:r w:rsidR="001407E8" w:rsidRPr="00FA58A8">
        <w:rPr>
          <w:rFonts w:ascii="Calibri" w:hAnsi="Calibri"/>
          <w:b w:val="0"/>
          <w:sz w:val="22"/>
          <w:szCs w:val="22"/>
          <w:u w:val="none"/>
        </w:rPr>
        <w:t xml:space="preserve"> a jízdním řádem</w:t>
      </w:r>
      <w:r w:rsidRPr="00FA58A8">
        <w:rPr>
          <w:rFonts w:ascii="Calibri" w:hAnsi="Calibri"/>
          <w:b w:val="0"/>
          <w:sz w:val="22"/>
          <w:szCs w:val="22"/>
          <w:u w:val="none"/>
        </w:rPr>
        <w:t>. Tabule bude také obsahovat plnou adresu provozovatele a ceník jízdného.</w:t>
      </w:r>
    </w:p>
    <w:p w14:paraId="2E171E29" w14:textId="46100547" w:rsidR="00FC24C4" w:rsidRPr="00FA58A8" w:rsidRDefault="00FC24C4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 xml:space="preserve">Provozovatel je povinen dodržovat všechny </w:t>
      </w:r>
      <w:r w:rsidR="00421769" w:rsidRPr="00FA58A8">
        <w:rPr>
          <w:rFonts w:ascii="Calibri" w:hAnsi="Calibri"/>
          <w:b w:val="0"/>
          <w:sz w:val="22"/>
          <w:szCs w:val="22"/>
          <w:u w:val="none"/>
        </w:rPr>
        <w:t>vnitřní předpisy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Zoo </w:t>
      </w:r>
      <w:r w:rsidR="00F94DF3" w:rsidRPr="00FA58A8">
        <w:rPr>
          <w:rFonts w:ascii="Calibri" w:hAnsi="Calibri"/>
          <w:b w:val="0"/>
          <w:sz w:val="22"/>
          <w:szCs w:val="22"/>
          <w:u w:val="none"/>
        </w:rPr>
        <w:t>Praha související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s jeho činností při vědomí skutečnosti, že podniká na je</w:t>
      </w:r>
      <w:r w:rsidR="00317313">
        <w:rPr>
          <w:rFonts w:ascii="Calibri" w:hAnsi="Calibri"/>
          <w:b w:val="0"/>
          <w:sz w:val="22"/>
          <w:szCs w:val="22"/>
          <w:u w:val="none"/>
        </w:rPr>
        <w:t>jím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území.</w:t>
      </w:r>
    </w:p>
    <w:p w14:paraId="47ECE58F" w14:textId="77777777" w:rsidR="00FC24C4" w:rsidRPr="00FA58A8" w:rsidRDefault="00FC24C4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>V této souvislosti jde zejména o povinnosti respektování strážního dozoru, tj. zvláště užívat ke vstupu do areálu Zoo pouze služební vrátnici (platí i pro odchod). Při vstupu se zaměstnanci provozovatele musí bez vyzvání strážných prokázat průkazkou. Provozovatel je povinen předat podklady k vystavení průkazky nejméně týden před nástupem nového zaměstnance. Vstup ostatních osob je do Zoo Praha zakázán.</w:t>
      </w:r>
    </w:p>
    <w:p w14:paraId="662F708B" w14:textId="77777777" w:rsidR="00D31250" w:rsidRPr="00FA58A8" w:rsidRDefault="00FC24C4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>Provozovatel odpovídá za to, že činnost jím provozov</w:t>
      </w:r>
      <w:r w:rsidR="001407E8" w:rsidRPr="00FA58A8">
        <w:rPr>
          <w:rFonts w:ascii="Calibri" w:hAnsi="Calibri"/>
          <w:b w:val="0"/>
          <w:sz w:val="22"/>
          <w:szCs w:val="22"/>
          <w:u w:val="none"/>
        </w:rPr>
        <w:t>aná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bude v souladu s platnými </w:t>
      </w:r>
      <w:r w:rsidR="0014520B" w:rsidRPr="00FA58A8">
        <w:rPr>
          <w:rFonts w:ascii="Calibri" w:hAnsi="Calibri"/>
          <w:b w:val="0"/>
          <w:sz w:val="22"/>
          <w:szCs w:val="22"/>
          <w:u w:val="none"/>
        </w:rPr>
        <w:t xml:space="preserve">právními </w:t>
      </w:r>
      <w:r w:rsidRPr="00FA58A8">
        <w:rPr>
          <w:rFonts w:ascii="Calibri" w:hAnsi="Calibri"/>
          <w:b w:val="0"/>
          <w:sz w:val="22"/>
          <w:szCs w:val="22"/>
          <w:u w:val="none"/>
        </w:rPr>
        <w:t>předpisy, zejména předpisy týkajícími se bezpečnosti práce a požární ochrany.</w:t>
      </w:r>
      <w:r w:rsidR="00D31250" w:rsidRPr="00FA58A8">
        <w:rPr>
          <w:rFonts w:ascii="Calibri" w:hAnsi="Calibri"/>
          <w:b w:val="0"/>
          <w:sz w:val="22"/>
          <w:szCs w:val="22"/>
          <w:u w:val="none"/>
        </w:rPr>
        <w:t xml:space="preserve"> Provozovatel je povinen své aktivity provozovat tak, aby nebyla ohrožena bezpečnost návštěvníků ani zaměstnanců Zoo Praha a za zajištění této bezpečnosti plně odpovídá. Je plně odpovědný za technickou způsobilost</w:t>
      </w:r>
      <w:r w:rsidR="00911826" w:rsidRPr="00FA58A8">
        <w:rPr>
          <w:rFonts w:ascii="Calibri" w:hAnsi="Calibri"/>
          <w:b w:val="0"/>
          <w:sz w:val="22"/>
          <w:szCs w:val="22"/>
          <w:u w:val="none"/>
        </w:rPr>
        <w:t xml:space="preserve"> a bezpečnost</w:t>
      </w:r>
      <w:r w:rsidR="00D31250" w:rsidRPr="00FA58A8">
        <w:rPr>
          <w:rFonts w:ascii="Calibri" w:hAnsi="Calibri"/>
          <w:b w:val="0"/>
          <w:sz w:val="22"/>
          <w:szCs w:val="22"/>
          <w:u w:val="none"/>
        </w:rPr>
        <w:t xml:space="preserve"> svých zařízení. 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Dále odpovídá za škody na zdraví a </w:t>
      </w:r>
      <w:r w:rsidR="001407E8" w:rsidRPr="00FA58A8">
        <w:rPr>
          <w:rFonts w:ascii="Calibri" w:hAnsi="Calibri"/>
          <w:b w:val="0"/>
          <w:sz w:val="22"/>
          <w:szCs w:val="22"/>
          <w:u w:val="none"/>
        </w:rPr>
        <w:t>majetku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</w:t>
      </w:r>
      <w:r w:rsidR="00911826" w:rsidRPr="00FA58A8">
        <w:rPr>
          <w:rFonts w:ascii="Calibri" w:hAnsi="Calibri"/>
          <w:b w:val="0"/>
          <w:sz w:val="22"/>
          <w:szCs w:val="22"/>
          <w:u w:val="none"/>
        </w:rPr>
        <w:t xml:space="preserve">návštěvníků i </w:t>
      </w:r>
      <w:r w:rsidR="00FD6FAE">
        <w:rPr>
          <w:rFonts w:ascii="Calibri" w:hAnsi="Calibri"/>
          <w:b w:val="0"/>
          <w:sz w:val="22"/>
          <w:szCs w:val="22"/>
          <w:u w:val="none"/>
        </w:rPr>
        <w:t>Zoo Praha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, jakož i za škody způsobené provozem třetím osobám. </w:t>
      </w:r>
    </w:p>
    <w:p w14:paraId="44FD7D48" w14:textId="77777777" w:rsidR="00FC24C4" w:rsidRPr="00FA58A8" w:rsidRDefault="00FC24C4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>Provozovatel je povinen používat k řízení atrakce jen osobu k tomu způsobilou.</w:t>
      </w:r>
    </w:p>
    <w:p w14:paraId="4BBC0581" w14:textId="77777777" w:rsidR="00FC24C4" w:rsidRPr="00FA58A8" w:rsidRDefault="00FC24C4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 xml:space="preserve">Při provozu vláčkové soupravy je provozovatel povinen dodržovat pokyny Zoo </w:t>
      </w:r>
      <w:r w:rsidR="00F94DF3" w:rsidRPr="00FA58A8">
        <w:rPr>
          <w:rFonts w:ascii="Calibri" w:hAnsi="Calibri"/>
          <w:b w:val="0"/>
          <w:sz w:val="22"/>
          <w:szCs w:val="22"/>
          <w:u w:val="none"/>
        </w:rPr>
        <w:t>Praha týkající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se trasy, rychlosti a ohledů vůči jiným provozům v areálu (zejména chovatelským a dopravním). </w:t>
      </w:r>
    </w:p>
    <w:p w14:paraId="072BF13F" w14:textId="77777777" w:rsidR="00FC24C4" w:rsidRPr="00FA58A8" w:rsidRDefault="00FC24C4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lastRenderedPageBreak/>
        <w:t>Pohyb provozovatele a jeho personálu po areálu Zoo Praha je vymezen pouze v rozsahu pohybu návštěvníků.</w:t>
      </w:r>
    </w:p>
    <w:p w14:paraId="3BD2A706" w14:textId="77777777" w:rsidR="00FC24C4" w:rsidRPr="00FA58A8" w:rsidRDefault="00FC24C4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>Všechna vozidla provozovatele se na požádání strážného musí podrobit vstupní či výstupní kontrole, řidič musí i bez vyzvání strážného oznámit jaký náklad převáží.</w:t>
      </w:r>
    </w:p>
    <w:p w14:paraId="1B5E604E" w14:textId="77777777" w:rsidR="00B14A21" w:rsidRDefault="00B14A21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>Provozovatel umožní využít plochu vláčků k propagačním účelům vyhlašovatele nebo jeho hlavních partnerů.</w:t>
      </w:r>
    </w:p>
    <w:p w14:paraId="721F07A1" w14:textId="77777777" w:rsidR="002C3191" w:rsidRPr="002C3191" w:rsidRDefault="002C3191" w:rsidP="002C3191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2C3191">
        <w:rPr>
          <w:rFonts w:ascii="Calibri" w:hAnsi="Calibri"/>
          <w:b w:val="0"/>
          <w:sz w:val="22"/>
          <w:szCs w:val="22"/>
          <w:u w:val="none"/>
        </w:rPr>
        <w:t>Vláčková souprava musí svým designem odpovídat a respektovat prostředí Zoologické zahrady.</w:t>
      </w:r>
    </w:p>
    <w:p w14:paraId="5FE1C07E" w14:textId="77777777" w:rsidR="002C3191" w:rsidRPr="00FA58A8" w:rsidRDefault="002C3191" w:rsidP="002C3191">
      <w:pPr>
        <w:pStyle w:val="Zkladntext"/>
        <w:spacing w:line="360" w:lineRule="auto"/>
        <w:ind w:left="1440"/>
        <w:jc w:val="both"/>
        <w:rPr>
          <w:rFonts w:ascii="Calibri" w:hAnsi="Calibri"/>
          <w:b w:val="0"/>
          <w:sz w:val="22"/>
          <w:szCs w:val="22"/>
          <w:u w:val="none"/>
        </w:rPr>
      </w:pPr>
    </w:p>
    <w:p w14:paraId="0EA162FC" w14:textId="77777777" w:rsidR="00FC24C4" w:rsidRPr="00FA58A8" w:rsidRDefault="00FC24C4">
      <w:pPr>
        <w:pStyle w:val="Zkladntext"/>
        <w:numPr>
          <w:ilvl w:val="0"/>
          <w:numId w:val="1"/>
        </w:numPr>
        <w:spacing w:line="360" w:lineRule="auto"/>
        <w:jc w:val="left"/>
        <w:rPr>
          <w:rFonts w:ascii="Calibri" w:hAnsi="Calibri"/>
          <w:sz w:val="22"/>
          <w:szCs w:val="22"/>
        </w:rPr>
      </w:pPr>
      <w:r w:rsidRPr="00FA58A8">
        <w:rPr>
          <w:rFonts w:ascii="Calibri" w:hAnsi="Calibri"/>
          <w:sz w:val="22"/>
          <w:szCs w:val="22"/>
        </w:rPr>
        <w:t xml:space="preserve">Povinnosti Zoo Praha </w:t>
      </w:r>
    </w:p>
    <w:p w14:paraId="605F1E6F" w14:textId="77777777" w:rsidR="00FC24C4" w:rsidRPr="00FA58A8" w:rsidRDefault="00FC24C4" w:rsidP="00F94DF3">
      <w:pPr>
        <w:pStyle w:val="Zkladntext"/>
        <w:spacing w:line="360" w:lineRule="auto"/>
        <w:ind w:left="1080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 xml:space="preserve">Zoo </w:t>
      </w:r>
      <w:r w:rsidR="00F94DF3" w:rsidRPr="00FA58A8">
        <w:rPr>
          <w:rFonts w:ascii="Calibri" w:hAnsi="Calibri"/>
          <w:b w:val="0"/>
          <w:sz w:val="22"/>
          <w:szCs w:val="22"/>
          <w:u w:val="none"/>
        </w:rPr>
        <w:t>Praha se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zavazuje provozovateli poskytnout prostor pro parkování jeho zařízení po celou dobu trvání smlouvy.  </w:t>
      </w:r>
    </w:p>
    <w:p w14:paraId="3C1F6DB4" w14:textId="77777777" w:rsidR="001E651D" w:rsidRPr="00FA58A8" w:rsidRDefault="001E651D">
      <w:pPr>
        <w:pStyle w:val="Zkladntext"/>
        <w:numPr>
          <w:ilvl w:val="0"/>
          <w:numId w:val="1"/>
        </w:numPr>
        <w:spacing w:line="360" w:lineRule="auto"/>
        <w:jc w:val="left"/>
        <w:rPr>
          <w:rFonts w:ascii="Calibri" w:hAnsi="Calibri"/>
          <w:sz w:val="22"/>
          <w:szCs w:val="22"/>
        </w:rPr>
      </w:pPr>
      <w:r w:rsidRPr="00FA58A8">
        <w:rPr>
          <w:rFonts w:ascii="Calibri" w:hAnsi="Calibri"/>
          <w:sz w:val="22"/>
          <w:szCs w:val="22"/>
        </w:rPr>
        <w:t>Výpověď smlouvy</w:t>
      </w:r>
    </w:p>
    <w:p w14:paraId="1CC06304" w14:textId="77777777" w:rsidR="001E651D" w:rsidRPr="00FA58A8" w:rsidRDefault="002650E4" w:rsidP="00A64D49">
      <w:pPr>
        <w:pStyle w:val="Zkladntext"/>
        <w:numPr>
          <w:ilvl w:val="0"/>
          <w:numId w:val="7"/>
        </w:numPr>
        <w:spacing w:line="360" w:lineRule="auto"/>
        <w:jc w:val="left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>Z</w:t>
      </w:r>
      <w:r w:rsidR="00FD6FAE">
        <w:rPr>
          <w:rFonts w:ascii="Calibri" w:hAnsi="Calibri"/>
          <w:b w:val="0"/>
          <w:sz w:val="22"/>
          <w:szCs w:val="22"/>
          <w:u w:val="none"/>
        </w:rPr>
        <w:t>oo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Praha </w:t>
      </w:r>
      <w:r w:rsidR="001E651D" w:rsidRPr="00FA58A8">
        <w:rPr>
          <w:rFonts w:ascii="Calibri" w:hAnsi="Calibri"/>
          <w:b w:val="0"/>
          <w:sz w:val="22"/>
          <w:szCs w:val="22"/>
          <w:u w:val="none"/>
        </w:rPr>
        <w:t>je oprávněn</w:t>
      </w:r>
      <w:r w:rsidRPr="00FA58A8">
        <w:rPr>
          <w:rFonts w:ascii="Calibri" w:hAnsi="Calibri"/>
          <w:b w:val="0"/>
          <w:sz w:val="22"/>
          <w:szCs w:val="22"/>
          <w:u w:val="none"/>
        </w:rPr>
        <w:t>a</w:t>
      </w:r>
      <w:r w:rsidR="001E651D" w:rsidRPr="00FA58A8">
        <w:rPr>
          <w:rFonts w:ascii="Calibri" w:hAnsi="Calibri"/>
          <w:b w:val="0"/>
          <w:sz w:val="22"/>
          <w:szCs w:val="22"/>
          <w:u w:val="none"/>
        </w:rPr>
        <w:t xml:space="preserve"> písemně vypovědět tuto smlouvu z následujících důvodů:</w:t>
      </w:r>
    </w:p>
    <w:p w14:paraId="1BA35504" w14:textId="6FA744E4" w:rsidR="001E651D" w:rsidRPr="00BD134C" w:rsidRDefault="00661B65" w:rsidP="001E651D">
      <w:pPr>
        <w:pStyle w:val="Odstavecseseznamem"/>
        <w:numPr>
          <w:ilvl w:val="0"/>
          <w:numId w:val="9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/>
          <w:sz w:val="22"/>
          <w:szCs w:val="22"/>
        </w:rPr>
        <w:t>v</w:t>
      </w:r>
      <w:r w:rsidR="001E651D" w:rsidRPr="00FA58A8">
        <w:rPr>
          <w:rFonts w:ascii="Calibri" w:hAnsi="Calibri"/>
          <w:sz w:val="22"/>
          <w:szCs w:val="22"/>
        </w:rPr>
        <w:t> případě nedodržení kteréhokoliv bodu této smlouvy ze strany provozovatele</w:t>
      </w:r>
      <w:r w:rsidR="001E651D" w:rsidRPr="00BD134C">
        <w:rPr>
          <w:rFonts w:ascii="Calibri" w:hAnsi="Calibri" w:cs="Tahoma"/>
          <w:sz w:val="22"/>
          <w:szCs w:val="22"/>
        </w:rPr>
        <w:t>,</w:t>
      </w:r>
    </w:p>
    <w:p w14:paraId="640135A5" w14:textId="77777777" w:rsidR="001E651D" w:rsidRPr="00FA58A8" w:rsidRDefault="001E651D" w:rsidP="001E651D">
      <w:pPr>
        <w:pStyle w:val="Odstavecseseznamem"/>
        <w:numPr>
          <w:ilvl w:val="0"/>
          <w:numId w:val="9"/>
        </w:numPr>
        <w:spacing w:before="120" w:line="276" w:lineRule="auto"/>
        <w:jc w:val="both"/>
        <w:rPr>
          <w:rFonts w:ascii="Calibri" w:hAnsi="Calibri"/>
          <w:sz w:val="22"/>
          <w:szCs w:val="22"/>
        </w:rPr>
      </w:pPr>
      <w:r w:rsidRPr="00FA58A8">
        <w:rPr>
          <w:rFonts w:ascii="Calibri" w:hAnsi="Calibri"/>
          <w:sz w:val="22"/>
          <w:szCs w:val="22"/>
        </w:rPr>
        <w:t xml:space="preserve">provozovatel je o více než jeden měsíc v prodlení s placením smluvní ceny, </w:t>
      </w:r>
    </w:p>
    <w:p w14:paraId="1D73E7D1" w14:textId="5C12EA92" w:rsidR="001E651D" w:rsidRDefault="001E651D" w:rsidP="001E651D">
      <w:pPr>
        <w:pStyle w:val="Odstavecseseznamem"/>
        <w:numPr>
          <w:ilvl w:val="0"/>
          <w:numId w:val="9"/>
        </w:numPr>
        <w:spacing w:before="120" w:line="276" w:lineRule="auto"/>
        <w:jc w:val="both"/>
        <w:rPr>
          <w:rFonts w:ascii="Calibri" w:hAnsi="Calibri"/>
          <w:sz w:val="22"/>
          <w:szCs w:val="22"/>
        </w:rPr>
      </w:pPr>
      <w:r w:rsidRPr="00FA58A8">
        <w:rPr>
          <w:rFonts w:ascii="Calibri" w:hAnsi="Calibri"/>
          <w:sz w:val="22"/>
          <w:szCs w:val="22"/>
        </w:rPr>
        <w:t>provozovatel nebo osoby, které pro provozovatele pracují, i přes písemné upozornění Z</w:t>
      </w:r>
      <w:r w:rsidR="00FD6FAE">
        <w:rPr>
          <w:rFonts w:ascii="Calibri" w:hAnsi="Calibri"/>
          <w:sz w:val="22"/>
          <w:szCs w:val="22"/>
        </w:rPr>
        <w:t>oo</w:t>
      </w:r>
      <w:r w:rsidRPr="00FA58A8">
        <w:rPr>
          <w:rFonts w:ascii="Calibri" w:hAnsi="Calibri"/>
          <w:sz w:val="22"/>
          <w:szCs w:val="22"/>
        </w:rPr>
        <w:t xml:space="preserve"> Praha zaslané provozovateli, svým chováním podstatně obtěžují Z</w:t>
      </w:r>
      <w:r w:rsidR="00FD6FAE">
        <w:rPr>
          <w:rFonts w:ascii="Calibri" w:hAnsi="Calibri"/>
          <w:sz w:val="22"/>
          <w:szCs w:val="22"/>
        </w:rPr>
        <w:t>oo</w:t>
      </w:r>
      <w:r w:rsidRPr="00FA58A8">
        <w:rPr>
          <w:rFonts w:ascii="Calibri" w:hAnsi="Calibri"/>
          <w:sz w:val="22"/>
          <w:szCs w:val="22"/>
        </w:rPr>
        <w:t xml:space="preserve"> Praha, návštěvníky nebo nájemce </w:t>
      </w:r>
      <w:r w:rsidR="00FD6FAE">
        <w:rPr>
          <w:rFonts w:ascii="Calibri" w:hAnsi="Calibri"/>
          <w:sz w:val="22"/>
          <w:szCs w:val="22"/>
        </w:rPr>
        <w:t xml:space="preserve">v </w:t>
      </w:r>
      <w:r w:rsidRPr="00FA58A8">
        <w:rPr>
          <w:rFonts w:ascii="Calibri" w:hAnsi="Calibri"/>
          <w:sz w:val="22"/>
          <w:szCs w:val="22"/>
        </w:rPr>
        <w:t xml:space="preserve">areálu </w:t>
      </w:r>
      <w:r w:rsidR="00FD6FAE">
        <w:rPr>
          <w:rFonts w:ascii="Calibri" w:hAnsi="Calibri"/>
          <w:sz w:val="22"/>
          <w:szCs w:val="22"/>
        </w:rPr>
        <w:t>Zoo Praha</w:t>
      </w:r>
      <w:r w:rsidRPr="00FA58A8">
        <w:rPr>
          <w:rFonts w:ascii="Calibri" w:hAnsi="Calibri"/>
          <w:sz w:val="22"/>
          <w:szCs w:val="22"/>
        </w:rPr>
        <w:t>, anebo zvířata a toto chování neustane ani ve lhůtě stanovené Z</w:t>
      </w:r>
      <w:r w:rsidR="00FD6FAE">
        <w:rPr>
          <w:rFonts w:ascii="Calibri" w:hAnsi="Calibri"/>
          <w:sz w:val="22"/>
          <w:szCs w:val="22"/>
        </w:rPr>
        <w:t>oo</w:t>
      </w:r>
      <w:r w:rsidRPr="00FA58A8">
        <w:rPr>
          <w:rFonts w:ascii="Calibri" w:hAnsi="Calibri"/>
          <w:sz w:val="22"/>
          <w:szCs w:val="22"/>
        </w:rPr>
        <w:t xml:space="preserve"> Praha v</w:t>
      </w:r>
      <w:r w:rsidR="00661B65">
        <w:rPr>
          <w:rFonts w:ascii="Calibri" w:hAnsi="Calibri"/>
          <w:sz w:val="22"/>
          <w:szCs w:val="22"/>
        </w:rPr>
        <w:t> </w:t>
      </w:r>
      <w:r w:rsidRPr="00FA58A8">
        <w:rPr>
          <w:rFonts w:ascii="Calibri" w:hAnsi="Calibri"/>
          <w:sz w:val="22"/>
          <w:szCs w:val="22"/>
        </w:rPr>
        <w:t>upozornění</w:t>
      </w:r>
      <w:r w:rsidR="00661B65">
        <w:rPr>
          <w:rFonts w:ascii="Calibri" w:hAnsi="Calibri"/>
          <w:sz w:val="22"/>
          <w:szCs w:val="22"/>
        </w:rPr>
        <w:t>,</w:t>
      </w:r>
    </w:p>
    <w:p w14:paraId="3A4BB508" w14:textId="26B66A20" w:rsidR="00661B65" w:rsidRPr="00FA58A8" w:rsidRDefault="00661B65" w:rsidP="001E651D">
      <w:pPr>
        <w:pStyle w:val="Odstavecseseznamem"/>
        <w:numPr>
          <w:ilvl w:val="0"/>
          <w:numId w:val="9"/>
        </w:numPr>
        <w:spacing w:before="120" w:line="276" w:lineRule="auto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atrakce nebude z důvodů na straně provozovatele v provozu po dobu delší než 7 (sedm) po sobě jdoucích kalendářních dnů.</w:t>
      </w:r>
    </w:p>
    <w:p w14:paraId="0290ED7C" w14:textId="770689C5" w:rsidR="001E651D" w:rsidRPr="00FA58A8" w:rsidRDefault="001E651D" w:rsidP="00A64D49">
      <w:pPr>
        <w:pStyle w:val="Zkladntext"/>
        <w:spacing w:line="360" w:lineRule="auto"/>
        <w:ind w:left="1080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 xml:space="preserve">V případě výpovědi </w:t>
      </w:r>
      <w:r w:rsidR="002650E4" w:rsidRPr="00FA58A8">
        <w:rPr>
          <w:rFonts w:ascii="Calibri" w:hAnsi="Calibri"/>
          <w:b w:val="0"/>
          <w:sz w:val="22"/>
          <w:szCs w:val="22"/>
          <w:u w:val="none"/>
        </w:rPr>
        <w:t>ze strany Z</w:t>
      </w:r>
      <w:r w:rsidR="00FD6FAE">
        <w:rPr>
          <w:rFonts w:ascii="Calibri" w:hAnsi="Calibri"/>
          <w:b w:val="0"/>
          <w:sz w:val="22"/>
          <w:szCs w:val="22"/>
          <w:u w:val="none"/>
        </w:rPr>
        <w:t>oo</w:t>
      </w:r>
      <w:r w:rsidR="002650E4" w:rsidRPr="00FA58A8">
        <w:rPr>
          <w:rFonts w:ascii="Calibri" w:hAnsi="Calibri"/>
          <w:b w:val="0"/>
          <w:sz w:val="22"/>
          <w:szCs w:val="22"/>
          <w:u w:val="none"/>
        </w:rPr>
        <w:t xml:space="preserve"> Praha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dle tohoto </w:t>
      </w:r>
      <w:r w:rsidR="00661B65">
        <w:rPr>
          <w:rFonts w:ascii="Calibri" w:hAnsi="Calibri"/>
          <w:b w:val="0"/>
          <w:sz w:val="22"/>
          <w:szCs w:val="22"/>
          <w:u w:val="none"/>
        </w:rPr>
        <w:t>písmene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smlouvy činí výpovědní </w:t>
      </w:r>
      <w:r w:rsidR="00507DE7">
        <w:rPr>
          <w:rFonts w:ascii="Calibri" w:hAnsi="Calibri"/>
          <w:b w:val="0"/>
          <w:sz w:val="22"/>
          <w:szCs w:val="22"/>
          <w:u w:val="none"/>
        </w:rPr>
        <w:t>doba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1 (jeden) měsíc a počítá se ode dne následujícího po doručení písemné výpovědi druhé smluvní straně.</w:t>
      </w:r>
    </w:p>
    <w:p w14:paraId="0CF35623" w14:textId="50E030B1" w:rsidR="001E651D" w:rsidRPr="00FA58A8" w:rsidRDefault="002650E4" w:rsidP="004644DE">
      <w:pPr>
        <w:pStyle w:val="Zkladntext"/>
        <w:numPr>
          <w:ilvl w:val="0"/>
          <w:numId w:val="7"/>
        </w:numPr>
        <w:spacing w:line="360" w:lineRule="auto"/>
        <w:jc w:val="left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>Z</w:t>
      </w:r>
      <w:r w:rsidR="00FD6FAE">
        <w:rPr>
          <w:rFonts w:ascii="Calibri" w:hAnsi="Calibri"/>
          <w:b w:val="0"/>
          <w:sz w:val="22"/>
          <w:szCs w:val="22"/>
          <w:u w:val="none"/>
        </w:rPr>
        <w:t>oo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Praha </w:t>
      </w:r>
      <w:r w:rsidR="001E651D" w:rsidRPr="00FA58A8">
        <w:rPr>
          <w:rFonts w:ascii="Calibri" w:hAnsi="Calibri"/>
          <w:b w:val="0"/>
          <w:sz w:val="22"/>
          <w:szCs w:val="22"/>
          <w:u w:val="none"/>
        </w:rPr>
        <w:t xml:space="preserve">i </w:t>
      </w:r>
      <w:r w:rsidRPr="00FA58A8">
        <w:rPr>
          <w:rFonts w:ascii="Calibri" w:hAnsi="Calibri"/>
          <w:b w:val="0"/>
          <w:sz w:val="22"/>
          <w:szCs w:val="22"/>
          <w:u w:val="none"/>
        </w:rPr>
        <w:t>provozovatel</w:t>
      </w:r>
      <w:r w:rsidR="001E651D" w:rsidRPr="00FA58A8">
        <w:rPr>
          <w:rFonts w:ascii="Calibri" w:hAnsi="Calibri"/>
          <w:b w:val="0"/>
          <w:sz w:val="22"/>
          <w:szCs w:val="22"/>
          <w:u w:val="none"/>
        </w:rPr>
        <w:t xml:space="preserve"> jsou oprávněni písemně vypovědět tuto smlouvu i bez udání důvodu. V případě výpovědi smluvní strany dle tohoto odstavc</w:t>
      </w:r>
      <w:r w:rsidR="00662C23">
        <w:rPr>
          <w:rFonts w:ascii="Calibri" w:hAnsi="Calibri"/>
          <w:b w:val="0"/>
          <w:sz w:val="22"/>
          <w:szCs w:val="22"/>
          <w:u w:val="none"/>
        </w:rPr>
        <w:t>e smlou</w:t>
      </w:r>
      <w:r w:rsidR="00B95956">
        <w:rPr>
          <w:rFonts w:ascii="Calibri" w:hAnsi="Calibri"/>
          <w:b w:val="0"/>
          <w:sz w:val="22"/>
          <w:szCs w:val="22"/>
          <w:u w:val="none"/>
        </w:rPr>
        <w:t xml:space="preserve">vy činí výpovědní </w:t>
      </w:r>
      <w:r w:rsidR="00507DE7">
        <w:rPr>
          <w:rFonts w:ascii="Calibri" w:hAnsi="Calibri"/>
          <w:b w:val="0"/>
          <w:sz w:val="22"/>
          <w:szCs w:val="22"/>
          <w:u w:val="none"/>
        </w:rPr>
        <w:t>doba</w:t>
      </w:r>
      <w:r w:rsidR="00B95956">
        <w:rPr>
          <w:rFonts w:ascii="Calibri" w:hAnsi="Calibri"/>
          <w:b w:val="0"/>
          <w:sz w:val="22"/>
          <w:szCs w:val="22"/>
          <w:u w:val="none"/>
        </w:rPr>
        <w:t xml:space="preserve"> 1 rok </w:t>
      </w:r>
      <w:r w:rsidR="001E651D" w:rsidRPr="00FA58A8">
        <w:rPr>
          <w:rFonts w:ascii="Calibri" w:hAnsi="Calibri"/>
          <w:b w:val="0"/>
          <w:sz w:val="22"/>
          <w:szCs w:val="22"/>
          <w:u w:val="none"/>
        </w:rPr>
        <w:t>a počítá se od prvého dne kalendářního měsíce následujícího po doručení písemné výpovědi druhé smluvní straně.</w:t>
      </w:r>
    </w:p>
    <w:p w14:paraId="6E3C3702" w14:textId="43B8E652" w:rsidR="001E651D" w:rsidRPr="0043578B" w:rsidRDefault="001E651D" w:rsidP="001E651D">
      <w:pPr>
        <w:pStyle w:val="Zkladntext"/>
        <w:numPr>
          <w:ilvl w:val="0"/>
          <w:numId w:val="7"/>
        </w:numPr>
        <w:spacing w:line="360" w:lineRule="auto"/>
        <w:jc w:val="left"/>
        <w:rPr>
          <w:rFonts w:ascii="Calibri" w:hAnsi="Calibri"/>
          <w:b w:val="0"/>
          <w:sz w:val="22"/>
          <w:szCs w:val="22"/>
          <w:u w:val="none"/>
        </w:rPr>
      </w:pPr>
      <w:r w:rsidRPr="0043578B">
        <w:rPr>
          <w:rFonts w:ascii="Calibri" w:hAnsi="Calibri"/>
          <w:b w:val="0"/>
          <w:sz w:val="22"/>
          <w:szCs w:val="22"/>
          <w:u w:val="none"/>
        </w:rPr>
        <w:t xml:space="preserve">V případě vypovězení smlouvy je provozovatel povinen zaplatit </w:t>
      </w:r>
      <w:r w:rsidR="002E2A18" w:rsidRPr="0043578B">
        <w:rPr>
          <w:rFonts w:ascii="Calibri" w:hAnsi="Calibri"/>
          <w:b w:val="0"/>
          <w:sz w:val="22"/>
          <w:szCs w:val="22"/>
          <w:u w:val="none"/>
        </w:rPr>
        <w:t xml:space="preserve">poměrnou </w:t>
      </w:r>
      <w:r w:rsidRPr="0043578B">
        <w:rPr>
          <w:rFonts w:ascii="Calibri" w:hAnsi="Calibri"/>
          <w:b w:val="0"/>
          <w:sz w:val="22"/>
          <w:szCs w:val="22"/>
          <w:u w:val="none"/>
        </w:rPr>
        <w:t>část sjednané ceny do</w:t>
      </w:r>
      <w:r w:rsidR="00BD0642" w:rsidRPr="0043578B">
        <w:rPr>
          <w:rFonts w:ascii="Calibri" w:hAnsi="Calibri"/>
          <w:b w:val="0"/>
          <w:sz w:val="22"/>
          <w:szCs w:val="22"/>
          <w:u w:val="none"/>
        </w:rPr>
        <w:t xml:space="preserve"> úplného ukončení smluvního </w:t>
      </w:r>
      <w:r w:rsidR="00FB06D4" w:rsidRPr="0043578B">
        <w:rPr>
          <w:rFonts w:ascii="Calibri" w:hAnsi="Calibri"/>
          <w:b w:val="0"/>
          <w:sz w:val="22"/>
          <w:szCs w:val="22"/>
          <w:u w:val="none"/>
        </w:rPr>
        <w:t>vztahu</w:t>
      </w:r>
      <w:r w:rsidR="002E2A18" w:rsidRPr="0043578B">
        <w:rPr>
          <w:rFonts w:ascii="Calibri" w:hAnsi="Calibri"/>
          <w:b w:val="0"/>
          <w:sz w:val="22"/>
          <w:szCs w:val="22"/>
          <w:u w:val="none"/>
        </w:rPr>
        <w:t xml:space="preserve">, nejsou tím však dotčeny povinnosti smluvních stran v průběhu výpovědní </w:t>
      </w:r>
      <w:r w:rsidR="00507DE7">
        <w:rPr>
          <w:rFonts w:ascii="Calibri" w:hAnsi="Calibri"/>
          <w:b w:val="0"/>
          <w:sz w:val="22"/>
          <w:szCs w:val="22"/>
          <w:u w:val="none"/>
        </w:rPr>
        <w:t>doby</w:t>
      </w:r>
      <w:r w:rsidRPr="0043578B">
        <w:rPr>
          <w:rFonts w:ascii="Calibri" w:hAnsi="Calibri"/>
          <w:b w:val="0"/>
          <w:sz w:val="22"/>
          <w:szCs w:val="22"/>
          <w:u w:val="none"/>
        </w:rPr>
        <w:t>.</w:t>
      </w:r>
    </w:p>
    <w:p w14:paraId="171744B3" w14:textId="77777777" w:rsidR="001E651D" w:rsidRDefault="001E651D" w:rsidP="001E651D">
      <w:pPr>
        <w:pStyle w:val="Zkladntext"/>
        <w:spacing w:line="360" w:lineRule="auto"/>
        <w:jc w:val="left"/>
        <w:rPr>
          <w:rFonts w:ascii="Calibri" w:hAnsi="Calibri"/>
          <w:sz w:val="22"/>
          <w:szCs w:val="22"/>
        </w:rPr>
      </w:pPr>
    </w:p>
    <w:p w14:paraId="4DFFF570" w14:textId="77777777" w:rsidR="00924035" w:rsidRDefault="00924035" w:rsidP="001E651D">
      <w:pPr>
        <w:pStyle w:val="Zkladntext"/>
        <w:spacing w:line="360" w:lineRule="auto"/>
        <w:jc w:val="left"/>
        <w:rPr>
          <w:rFonts w:ascii="Calibri" w:hAnsi="Calibri"/>
          <w:sz w:val="22"/>
          <w:szCs w:val="22"/>
        </w:rPr>
      </w:pPr>
    </w:p>
    <w:p w14:paraId="6F779D9B" w14:textId="77777777" w:rsidR="00924035" w:rsidRDefault="00924035" w:rsidP="001E651D">
      <w:pPr>
        <w:pStyle w:val="Zkladntext"/>
        <w:spacing w:line="360" w:lineRule="auto"/>
        <w:jc w:val="left"/>
        <w:rPr>
          <w:rFonts w:ascii="Calibri" w:hAnsi="Calibri"/>
          <w:sz w:val="22"/>
          <w:szCs w:val="22"/>
        </w:rPr>
      </w:pPr>
    </w:p>
    <w:p w14:paraId="5AE62DEE" w14:textId="77777777" w:rsidR="00924035" w:rsidRDefault="00924035" w:rsidP="001E651D">
      <w:pPr>
        <w:pStyle w:val="Zkladntext"/>
        <w:spacing w:line="360" w:lineRule="auto"/>
        <w:jc w:val="left"/>
        <w:rPr>
          <w:rFonts w:ascii="Calibri" w:hAnsi="Calibri"/>
          <w:sz w:val="22"/>
          <w:szCs w:val="22"/>
        </w:rPr>
      </w:pPr>
    </w:p>
    <w:p w14:paraId="4B7CEF95" w14:textId="77777777" w:rsidR="00924035" w:rsidRDefault="00924035" w:rsidP="001E651D">
      <w:pPr>
        <w:pStyle w:val="Zkladntext"/>
        <w:spacing w:line="360" w:lineRule="auto"/>
        <w:jc w:val="left"/>
        <w:rPr>
          <w:rFonts w:ascii="Calibri" w:hAnsi="Calibri"/>
          <w:sz w:val="22"/>
          <w:szCs w:val="22"/>
        </w:rPr>
      </w:pPr>
    </w:p>
    <w:p w14:paraId="13000518" w14:textId="77777777" w:rsidR="00924035" w:rsidRDefault="00924035" w:rsidP="001E651D">
      <w:pPr>
        <w:pStyle w:val="Zkladntext"/>
        <w:spacing w:line="360" w:lineRule="auto"/>
        <w:jc w:val="left"/>
        <w:rPr>
          <w:rFonts w:ascii="Calibri" w:hAnsi="Calibri"/>
          <w:sz w:val="22"/>
          <w:szCs w:val="22"/>
        </w:rPr>
      </w:pPr>
    </w:p>
    <w:p w14:paraId="02D014A8" w14:textId="77777777" w:rsidR="00924035" w:rsidRPr="00FA58A8" w:rsidRDefault="00924035" w:rsidP="001E651D">
      <w:pPr>
        <w:pStyle w:val="Zkladntext"/>
        <w:spacing w:line="360" w:lineRule="auto"/>
        <w:jc w:val="left"/>
        <w:rPr>
          <w:rFonts w:ascii="Calibri" w:hAnsi="Calibri"/>
          <w:sz w:val="22"/>
          <w:szCs w:val="22"/>
        </w:rPr>
      </w:pPr>
    </w:p>
    <w:p w14:paraId="72B350D4" w14:textId="77777777" w:rsidR="00FC24C4" w:rsidRPr="00FA58A8" w:rsidRDefault="00FC24C4">
      <w:pPr>
        <w:pStyle w:val="Zkladntext"/>
        <w:numPr>
          <w:ilvl w:val="0"/>
          <w:numId w:val="1"/>
        </w:numPr>
        <w:spacing w:line="360" w:lineRule="auto"/>
        <w:jc w:val="left"/>
        <w:rPr>
          <w:rFonts w:ascii="Calibri" w:hAnsi="Calibri"/>
          <w:sz w:val="22"/>
          <w:szCs w:val="22"/>
        </w:rPr>
      </w:pPr>
      <w:r w:rsidRPr="00FA58A8">
        <w:rPr>
          <w:rFonts w:ascii="Calibri" w:hAnsi="Calibri"/>
          <w:sz w:val="22"/>
          <w:szCs w:val="22"/>
        </w:rPr>
        <w:t>Ostatní ujednání</w:t>
      </w:r>
    </w:p>
    <w:p w14:paraId="6430D1FE" w14:textId="77777777" w:rsidR="002E53A0" w:rsidRPr="00FA58A8" w:rsidRDefault="002E53A0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>Zástupcem Z</w:t>
      </w:r>
      <w:r w:rsidR="00FD6FAE">
        <w:rPr>
          <w:rFonts w:ascii="Calibri" w:hAnsi="Calibri"/>
          <w:b w:val="0"/>
          <w:sz w:val="22"/>
          <w:szCs w:val="22"/>
          <w:u w:val="none"/>
        </w:rPr>
        <w:t>oo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Praha pro kontrolu smluvních závazků je </w:t>
      </w:r>
      <w:r w:rsidR="000419A3" w:rsidRPr="00FA58A8">
        <w:rPr>
          <w:rFonts w:ascii="Calibri" w:hAnsi="Calibri"/>
          <w:b w:val="0"/>
          <w:sz w:val="22"/>
          <w:szCs w:val="22"/>
          <w:u w:val="none"/>
        </w:rPr>
        <w:t>Petr Kosour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, kontakt – mobil: </w:t>
      </w:r>
      <w:r w:rsidR="001407E8" w:rsidRPr="00FA58A8">
        <w:rPr>
          <w:rFonts w:ascii="Calibri" w:hAnsi="Calibri"/>
          <w:b w:val="0"/>
          <w:sz w:val="22"/>
          <w:szCs w:val="22"/>
          <w:u w:val="none"/>
        </w:rPr>
        <w:t>72</w:t>
      </w:r>
      <w:r w:rsidR="000419A3" w:rsidRPr="00FA58A8">
        <w:rPr>
          <w:rFonts w:ascii="Calibri" w:hAnsi="Calibri"/>
          <w:b w:val="0"/>
          <w:sz w:val="22"/>
          <w:szCs w:val="22"/>
          <w:u w:val="none"/>
        </w:rPr>
        <w:t>4</w:t>
      </w:r>
      <w:r w:rsidR="001407E8" w:rsidRPr="00FA58A8">
        <w:rPr>
          <w:rFonts w:ascii="Calibri" w:hAnsi="Calibri"/>
          <w:b w:val="0"/>
          <w:sz w:val="22"/>
          <w:szCs w:val="22"/>
          <w:u w:val="none"/>
        </w:rPr>
        <w:t> 0</w:t>
      </w:r>
      <w:r w:rsidR="000419A3" w:rsidRPr="00FA58A8">
        <w:rPr>
          <w:rFonts w:ascii="Calibri" w:hAnsi="Calibri"/>
          <w:b w:val="0"/>
          <w:sz w:val="22"/>
          <w:szCs w:val="22"/>
          <w:u w:val="none"/>
        </w:rPr>
        <w:t>96</w:t>
      </w:r>
      <w:r w:rsidR="001407E8" w:rsidRPr="00FA58A8">
        <w:rPr>
          <w:rFonts w:ascii="Calibri" w:hAnsi="Calibri"/>
          <w:b w:val="0"/>
          <w:sz w:val="22"/>
          <w:szCs w:val="22"/>
          <w:u w:val="none"/>
        </w:rPr>
        <w:t xml:space="preserve"> </w:t>
      </w:r>
      <w:r w:rsidR="000419A3" w:rsidRPr="00FA58A8">
        <w:rPr>
          <w:rFonts w:ascii="Calibri" w:hAnsi="Calibri"/>
          <w:b w:val="0"/>
          <w:sz w:val="22"/>
          <w:szCs w:val="22"/>
          <w:u w:val="none"/>
        </w:rPr>
        <w:t>018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, e-mail: </w:t>
      </w:r>
      <w:hyperlink r:id="rId7" w:history="1">
        <w:r w:rsidR="000419A3" w:rsidRPr="00FA58A8">
          <w:rPr>
            <w:sz w:val="22"/>
            <w:szCs w:val="22"/>
            <w:u w:val="none"/>
          </w:rPr>
          <w:t>kosour@zoopraha.cz</w:t>
        </w:r>
      </w:hyperlink>
      <w:r w:rsidRPr="00FA58A8">
        <w:rPr>
          <w:rFonts w:ascii="Calibri" w:hAnsi="Calibri"/>
          <w:b w:val="0"/>
          <w:sz w:val="22"/>
          <w:szCs w:val="22"/>
          <w:u w:val="none"/>
        </w:rPr>
        <w:t>.</w:t>
      </w:r>
    </w:p>
    <w:p w14:paraId="3FF4FC94" w14:textId="77777777" w:rsidR="00FC24C4" w:rsidRPr="00FA58A8" w:rsidRDefault="00FC24C4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>Ke dni podpisu této smlouvy předloží provozovatel:</w:t>
      </w:r>
    </w:p>
    <w:p w14:paraId="348A848C" w14:textId="77777777" w:rsidR="00FC24C4" w:rsidRPr="00FA58A8" w:rsidRDefault="00FC24C4">
      <w:pPr>
        <w:pStyle w:val="Zkladntext"/>
        <w:numPr>
          <w:ilvl w:val="0"/>
          <w:numId w:val="4"/>
        </w:numPr>
        <w:tabs>
          <w:tab w:val="clear" w:pos="4608"/>
          <w:tab w:val="num" w:pos="2676"/>
        </w:tabs>
        <w:spacing w:line="360" w:lineRule="auto"/>
        <w:ind w:left="2676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 xml:space="preserve">kopii živnostenského oprávnění </w:t>
      </w:r>
    </w:p>
    <w:p w14:paraId="410BACFA" w14:textId="77777777" w:rsidR="00FC24C4" w:rsidRPr="00FA58A8" w:rsidRDefault="00FC24C4">
      <w:pPr>
        <w:pStyle w:val="Zkladntext"/>
        <w:numPr>
          <w:ilvl w:val="0"/>
          <w:numId w:val="4"/>
        </w:numPr>
        <w:tabs>
          <w:tab w:val="clear" w:pos="4608"/>
          <w:tab w:val="num" w:pos="2676"/>
        </w:tabs>
        <w:spacing w:line="360" w:lineRule="auto"/>
        <w:ind w:left="2676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>platn</w:t>
      </w:r>
      <w:r w:rsidR="00094B76">
        <w:rPr>
          <w:rFonts w:ascii="Calibri" w:hAnsi="Calibri"/>
          <w:b w:val="0"/>
          <w:sz w:val="22"/>
          <w:szCs w:val="22"/>
          <w:u w:val="none"/>
        </w:rPr>
        <w:t>á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osvědčení o způsobilosti </w:t>
      </w:r>
      <w:r w:rsidR="00457F49">
        <w:rPr>
          <w:rFonts w:ascii="Calibri" w:hAnsi="Calibri"/>
          <w:b w:val="0"/>
          <w:sz w:val="22"/>
          <w:szCs w:val="22"/>
          <w:u w:val="none"/>
        </w:rPr>
        <w:t xml:space="preserve">a bezpečnosti </w:t>
      </w:r>
      <w:r w:rsidRPr="00FA58A8">
        <w:rPr>
          <w:rFonts w:ascii="Calibri" w:hAnsi="Calibri"/>
          <w:b w:val="0"/>
          <w:sz w:val="22"/>
          <w:szCs w:val="22"/>
          <w:u w:val="none"/>
        </w:rPr>
        <w:t>zařízení k provozování</w:t>
      </w:r>
    </w:p>
    <w:p w14:paraId="77F7BC8C" w14:textId="77777777" w:rsidR="00FC24C4" w:rsidRPr="00FA58A8" w:rsidRDefault="00FC24C4">
      <w:pPr>
        <w:pStyle w:val="Zkladntext"/>
        <w:numPr>
          <w:ilvl w:val="0"/>
          <w:numId w:val="4"/>
        </w:numPr>
        <w:tabs>
          <w:tab w:val="clear" w:pos="4608"/>
          <w:tab w:val="num" w:pos="2676"/>
        </w:tabs>
        <w:spacing w:line="360" w:lineRule="auto"/>
        <w:ind w:left="2676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>plánek s vyznačením tras pro provozování</w:t>
      </w:r>
    </w:p>
    <w:p w14:paraId="76093CDE" w14:textId="77777777" w:rsidR="005C234F" w:rsidRPr="00FA58A8" w:rsidRDefault="00FC24C4" w:rsidP="005C234F">
      <w:pPr>
        <w:pStyle w:val="Zkladntext"/>
        <w:numPr>
          <w:ilvl w:val="0"/>
          <w:numId w:val="4"/>
        </w:numPr>
        <w:tabs>
          <w:tab w:val="clear" w:pos="4608"/>
          <w:tab w:val="num" w:pos="2676"/>
        </w:tabs>
        <w:spacing w:line="360" w:lineRule="auto"/>
        <w:ind w:left="2676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 xml:space="preserve">kopii pojistné smlouvy provozovatele </w:t>
      </w:r>
      <w:r w:rsidR="005C234F" w:rsidRPr="00FA58A8">
        <w:rPr>
          <w:rFonts w:ascii="Calibri" w:hAnsi="Calibri"/>
          <w:b w:val="0"/>
          <w:sz w:val="22"/>
          <w:szCs w:val="22"/>
          <w:u w:val="none"/>
        </w:rPr>
        <w:t xml:space="preserve">odpovědnosti za škodu/újmu způsobenou provozem třetím osobám. Pojištění odpovědnosti sjednané provozovatelem bude pokrývat zejména odpovědnost za škodu/újmu, která může nastat v souvislosti s prováděním činnosti provozovatele v areálu </w:t>
      </w:r>
      <w:r w:rsidR="00FD6FAE">
        <w:rPr>
          <w:rFonts w:ascii="Calibri" w:hAnsi="Calibri"/>
          <w:b w:val="0"/>
          <w:sz w:val="22"/>
          <w:szCs w:val="22"/>
          <w:u w:val="none"/>
        </w:rPr>
        <w:t>Z</w:t>
      </w:r>
      <w:r w:rsidR="005C234F" w:rsidRPr="00FA58A8">
        <w:rPr>
          <w:rFonts w:ascii="Calibri" w:hAnsi="Calibri"/>
          <w:b w:val="0"/>
          <w:sz w:val="22"/>
          <w:szCs w:val="22"/>
          <w:u w:val="none"/>
        </w:rPr>
        <w:t>oo</w:t>
      </w:r>
      <w:r w:rsidR="00FD6FAE">
        <w:rPr>
          <w:rFonts w:ascii="Calibri" w:hAnsi="Calibri"/>
          <w:b w:val="0"/>
          <w:sz w:val="22"/>
          <w:szCs w:val="22"/>
          <w:u w:val="none"/>
        </w:rPr>
        <w:t xml:space="preserve"> Praha</w:t>
      </w:r>
      <w:r w:rsidR="005C234F" w:rsidRPr="00FA58A8">
        <w:rPr>
          <w:rFonts w:ascii="Calibri" w:hAnsi="Calibri"/>
          <w:b w:val="0"/>
          <w:sz w:val="22"/>
          <w:szCs w:val="22"/>
          <w:u w:val="none"/>
        </w:rPr>
        <w:t xml:space="preserve">. Pojištění musí být sjednáno bez omezení odpovědnosti za škody na věcech movitých i nemovitých a za újmu na zdraví na částku, která bude odpovídat podnikatelské činnosti provozovatele, nejméně však ve výši limitů pojistného plnění 10.000.000 Kč (deset miliónů korun českých) za jednu škodu. </w:t>
      </w:r>
    </w:p>
    <w:p w14:paraId="5B711425" w14:textId="77777777" w:rsidR="00FC24C4" w:rsidRPr="00FA58A8" w:rsidRDefault="00FC24C4" w:rsidP="005C234F">
      <w:pPr>
        <w:pStyle w:val="Zkladntext"/>
        <w:numPr>
          <w:ilvl w:val="1"/>
          <w:numId w:val="1"/>
        </w:numPr>
        <w:tabs>
          <w:tab w:val="num" w:pos="2676"/>
        </w:tabs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 xml:space="preserve">Zoo Praha neodpovídá </w:t>
      </w:r>
      <w:r w:rsidR="00B6088E" w:rsidRPr="00FA58A8">
        <w:rPr>
          <w:rFonts w:ascii="Calibri" w:hAnsi="Calibri"/>
          <w:b w:val="0"/>
          <w:sz w:val="22"/>
          <w:szCs w:val="22"/>
          <w:u w:val="none"/>
        </w:rPr>
        <w:t>provozovateli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za škody, způsobené mu na majetku, zboží a materiálu a doporučuje mu se pro tyto případy pojistit.</w:t>
      </w:r>
    </w:p>
    <w:p w14:paraId="1C1EC741" w14:textId="77777777" w:rsidR="00FC24C4" w:rsidRPr="00FA58A8" w:rsidRDefault="00FC24C4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>Zoo Praha neodpovídá za bezpečnost provozu vláčkové soupravy. Pojištění návštěvníků používajících tuto atrakci je povinen zajistit provozovatel.</w:t>
      </w:r>
    </w:p>
    <w:p w14:paraId="63CECD19" w14:textId="73E0FCC6" w:rsidR="00B67D89" w:rsidRPr="00FA58A8" w:rsidRDefault="00B67D89" w:rsidP="00B67D89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 xml:space="preserve">Provozovatel bere na vědomí, že </w:t>
      </w:r>
      <w:r w:rsidR="003B5C5E">
        <w:rPr>
          <w:rFonts w:ascii="Calibri" w:hAnsi="Calibri"/>
          <w:b w:val="0"/>
          <w:sz w:val="22"/>
          <w:szCs w:val="22"/>
          <w:u w:val="none"/>
        </w:rPr>
        <w:t>Zoo Praha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je vázán</w:t>
      </w:r>
      <w:r w:rsidR="003B5C5E">
        <w:rPr>
          <w:rFonts w:ascii="Calibri" w:hAnsi="Calibri"/>
          <w:b w:val="0"/>
          <w:sz w:val="22"/>
          <w:szCs w:val="22"/>
          <w:u w:val="none"/>
        </w:rPr>
        <w:t>a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zákonem č. 340/2015 Sb., o registru smluv, a souhlasí s tím, že text této smlouvy bude zveřejněn prostřednictvím </w:t>
      </w:r>
      <w:r w:rsidR="00A97E75">
        <w:rPr>
          <w:rFonts w:ascii="Calibri" w:hAnsi="Calibri"/>
          <w:b w:val="0"/>
          <w:sz w:val="22"/>
          <w:szCs w:val="22"/>
          <w:u w:val="none"/>
        </w:rPr>
        <w:t>Zoo Praha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v registru smluv. </w:t>
      </w:r>
    </w:p>
    <w:p w14:paraId="0F9F12AC" w14:textId="77777777" w:rsidR="00B67D89" w:rsidRDefault="00B67D89" w:rsidP="00B67D89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>Smluvní strany souhlasí se zveřejněním této smlouvy v plném rozsahu včetně osobních údajů ve smlouvě obsažených, jakož i všech úkonů a okolností s touto smlouvou souvisejících, či poskytnutím informace třetím osobám o této smlouvě či podstatných částech této smlouvy za podmínek definovaných zákonem č. 106/1999 Sb., o svobodném přístupu k informacím, ve znění aktuálním ke dni požadavku na informace či zveřejnění, a rovněž prohlašují, že nic z obsahu smlouvy nepovažují za obchodní tajemství.</w:t>
      </w:r>
    </w:p>
    <w:p w14:paraId="649C1B1C" w14:textId="77777777" w:rsidR="006C3957" w:rsidRPr="00FA58A8" w:rsidRDefault="006C3957" w:rsidP="002311D9">
      <w:pPr>
        <w:pStyle w:val="Zkladntext"/>
        <w:numPr>
          <w:ilvl w:val="1"/>
          <w:numId w:val="1"/>
        </w:numPr>
        <w:tabs>
          <w:tab w:val="num" w:pos="2676"/>
        </w:tabs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>
        <w:rPr>
          <w:rFonts w:ascii="Calibri" w:hAnsi="Calibri"/>
          <w:b w:val="0"/>
          <w:sz w:val="22"/>
          <w:szCs w:val="22"/>
          <w:u w:val="none"/>
        </w:rPr>
        <w:lastRenderedPageBreak/>
        <w:t>Provozovatel</w:t>
      </w:r>
      <w:r w:rsidRPr="002311D9">
        <w:rPr>
          <w:rFonts w:ascii="Calibri" w:hAnsi="Calibri"/>
          <w:b w:val="0"/>
          <w:sz w:val="22"/>
          <w:szCs w:val="22"/>
          <w:u w:val="none"/>
        </w:rPr>
        <w:t xml:space="preserve"> si je vědom, že je ve smyslu § 2 písm. e) zákona č. 320/2001 Sb., o finanční kontrole ve veřejné správě a o změně některých zákonů (zákon o finanční kontrole), ve znění pozdějších předpisů, povinen spolupůsobit při výkonu finanční kontroly</w:t>
      </w:r>
      <w:r>
        <w:rPr>
          <w:rFonts w:ascii="Calibri" w:hAnsi="Calibri"/>
          <w:b w:val="0"/>
          <w:sz w:val="22"/>
          <w:szCs w:val="22"/>
          <w:u w:val="none"/>
        </w:rPr>
        <w:t>.</w:t>
      </w:r>
    </w:p>
    <w:p w14:paraId="53C8FE14" w14:textId="77777777" w:rsidR="00FC24C4" w:rsidRPr="00FA58A8" w:rsidRDefault="00FC24C4" w:rsidP="00C15F09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 xml:space="preserve">Právní vztahy účastníků, které </w:t>
      </w:r>
      <w:proofErr w:type="gramStart"/>
      <w:r w:rsidRPr="00FA58A8">
        <w:rPr>
          <w:rFonts w:ascii="Calibri" w:hAnsi="Calibri"/>
          <w:b w:val="0"/>
          <w:sz w:val="22"/>
          <w:szCs w:val="22"/>
          <w:u w:val="none"/>
        </w:rPr>
        <w:t>nejsou</w:t>
      </w:r>
      <w:proofErr w:type="gramEnd"/>
      <w:r w:rsidRPr="00FA58A8">
        <w:rPr>
          <w:rFonts w:ascii="Calibri" w:hAnsi="Calibri"/>
          <w:b w:val="0"/>
          <w:sz w:val="22"/>
          <w:szCs w:val="22"/>
          <w:u w:val="none"/>
        </w:rPr>
        <w:t xml:space="preserve"> touto smlouvou upraveny se </w:t>
      </w:r>
      <w:proofErr w:type="gramStart"/>
      <w:r w:rsidRPr="00FA58A8">
        <w:rPr>
          <w:rFonts w:ascii="Calibri" w:hAnsi="Calibri"/>
          <w:b w:val="0"/>
          <w:sz w:val="22"/>
          <w:szCs w:val="22"/>
          <w:u w:val="none"/>
        </w:rPr>
        <w:t>řídí</w:t>
      </w:r>
      <w:proofErr w:type="gramEnd"/>
      <w:r w:rsidRPr="00FA58A8">
        <w:rPr>
          <w:rFonts w:ascii="Calibri" w:hAnsi="Calibri"/>
          <w:b w:val="0"/>
          <w:sz w:val="22"/>
          <w:szCs w:val="22"/>
          <w:u w:val="none"/>
        </w:rPr>
        <w:t xml:space="preserve"> ustanoveními </w:t>
      </w:r>
      <w:r w:rsidR="002C0CE3">
        <w:rPr>
          <w:rFonts w:ascii="Calibri" w:hAnsi="Calibri"/>
          <w:b w:val="0"/>
          <w:sz w:val="22"/>
          <w:szCs w:val="22"/>
          <w:u w:val="none"/>
        </w:rPr>
        <w:t>o</w:t>
      </w:r>
      <w:r w:rsidR="00DF62DB" w:rsidRPr="00FA58A8">
        <w:rPr>
          <w:rFonts w:ascii="Calibri" w:hAnsi="Calibri"/>
          <w:b w:val="0"/>
          <w:sz w:val="22"/>
          <w:szCs w:val="22"/>
          <w:u w:val="none"/>
        </w:rPr>
        <w:t>b</w:t>
      </w:r>
      <w:r w:rsidR="002C0CE3">
        <w:rPr>
          <w:rFonts w:ascii="Calibri" w:hAnsi="Calibri"/>
          <w:b w:val="0"/>
          <w:sz w:val="22"/>
          <w:szCs w:val="22"/>
          <w:u w:val="none"/>
        </w:rPr>
        <w:t xml:space="preserve">čanského </w:t>
      </w:r>
      <w:r w:rsidRPr="00FA58A8">
        <w:rPr>
          <w:rFonts w:ascii="Calibri" w:hAnsi="Calibri"/>
          <w:b w:val="0"/>
          <w:sz w:val="22"/>
          <w:szCs w:val="22"/>
          <w:u w:val="none"/>
        </w:rPr>
        <w:t>zákoníku.</w:t>
      </w:r>
      <w:r w:rsidR="00DF62DB" w:rsidRPr="00FA58A8">
        <w:rPr>
          <w:rFonts w:ascii="Calibri" w:hAnsi="Calibri"/>
          <w:b w:val="0"/>
          <w:sz w:val="22"/>
          <w:szCs w:val="22"/>
          <w:u w:val="none"/>
        </w:rPr>
        <w:t xml:space="preserve"> </w:t>
      </w:r>
    </w:p>
    <w:p w14:paraId="60C8173C" w14:textId="77777777" w:rsidR="00FC24C4" w:rsidRPr="00FA58A8" w:rsidRDefault="00FC24C4" w:rsidP="00C15F09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>Tato smlouva nabývá platnosti</w:t>
      </w:r>
      <w:r w:rsidR="00F962B1" w:rsidRPr="00FA58A8">
        <w:rPr>
          <w:rFonts w:ascii="Calibri" w:hAnsi="Calibri"/>
          <w:b w:val="0"/>
          <w:sz w:val="22"/>
          <w:szCs w:val="22"/>
          <w:u w:val="none"/>
        </w:rPr>
        <w:t xml:space="preserve"> </w:t>
      </w:r>
      <w:r w:rsidRPr="00FA58A8">
        <w:rPr>
          <w:rFonts w:ascii="Calibri" w:hAnsi="Calibri"/>
          <w:b w:val="0"/>
          <w:sz w:val="22"/>
          <w:szCs w:val="22"/>
          <w:u w:val="none"/>
        </w:rPr>
        <w:t>dnem jejího podpisu oběma smluvními stranami</w:t>
      </w:r>
      <w:r w:rsidR="002C0CE3" w:rsidRPr="002C0CE3">
        <w:rPr>
          <w:rFonts w:ascii="Calibri" w:hAnsi="Calibri"/>
          <w:b w:val="0"/>
          <w:sz w:val="22"/>
          <w:szCs w:val="22"/>
          <w:u w:val="none"/>
        </w:rPr>
        <w:t xml:space="preserve"> </w:t>
      </w:r>
      <w:r w:rsidR="002C0CE3" w:rsidRPr="00BD134C">
        <w:rPr>
          <w:rFonts w:ascii="Calibri" w:hAnsi="Calibri"/>
          <w:b w:val="0"/>
          <w:sz w:val="22"/>
          <w:szCs w:val="22"/>
          <w:u w:val="none"/>
        </w:rPr>
        <w:t>a účinnosti</w:t>
      </w:r>
      <w:r w:rsidR="002C0CE3">
        <w:rPr>
          <w:rFonts w:ascii="Calibri" w:hAnsi="Calibri"/>
          <w:b w:val="0"/>
          <w:sz w:val="22"/>
          <w:szCs w:val="22"/>
          <w:u w:val="none"/>
        </w:rPr>
        <w:t xml:space="preserve"> dnem uveřejnění v registru smluv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. Je vyhotovena ve dvou provedeních, z nichž obdrží Zoo Praha i provozovatel každý jedno </w:t>
      </w:r>
      <w:proofErr w:type="spellStart"/>
      <w:r w:rsidRPr="00FA58A8">
        <w:rPr>
          <w:rFonts w:ascii="Calibri" w:hAnsi="Calibri"/>
          <w:b w:val="0"/>
          <w:sz w:val="22"/>
          <w:szCs w:val="22"/>
          <w:u w:val="none"/>
        </w:rPr>
        <w:t>paré</w:t>
      </w:r>
      <w:proofErr w:type="spellEnd"/>
      <w:r w:rsidRPr="00FA58A8">
        <w:rPr>
          <w:rFonts w:ascii="Calibri" w:hAnsi="Calibri"/>
          <w:b w:val="0"/>
          <w:sz w:val="22"/>
          <w:szCs w:val="22"/>
          <w:u w:val="none"/>
        </w:rPr>
        <w:t>.</w:t>
      </w:r>
    </w:p>
    <w:p w14:paraId="77304E0E" w14:textId="77777777" w:rsidR="00FC24C4" w:rsidRPr="00FA58A8" w:rsidRDefault="00FC24C4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>Tato smlouva může být změněna nebo doplněna pouze po dohodě obou stran a to formou písemného dodatku</w:t>
      </w:r>
      <w:r w:rsidR="003B5C5E">
        <w:rPr>
          <w:rFonts w:ascii="Calibri" w:hAnsi="Calibri"/>
          <w:b w:val="0"/>
          <w:sz w:val="22"/>
          <w:szCs w:val="22"/>
          <w:u w:val="none"/>
        </w:rPr>
        <w:t xml:space="preserve"> s podpisy smluvních stran na téže listině</w:t>
      </w:r>
      <w:r w:rsidRPr="00FA58A8">
        <w:rPr>
          <w:rFonts w:ascii="Calibri" w:hAnsi="Calibri"/>
          <w:b w:val="0"/>
          <w:sz w:val="22"/>
          <w:szCs w:val="22"/>
          <w:u w:val="none"/>
        </w:rPr>
        <w:t>.</w:t>
      </w:r>
    </w:p>
    <w:p w14:paraId="132F798E" w14:textId="77777777" w:rsidR="00F94DF3" w:rsidRPr="00FA58A8" w:rsidRDefault="00F94DF3">
      <w:pPr>
        <w:pStyle w:val="Zkladntext"/>
        <w:jc w:val="left"/>
        <w:rPr>
          <w:rFonts w:ascii="Calibri" w:hAnsi="Calibri"/>
          <w:b w:val="0"/>
          <w:i/>
          <w:sz w:val="22"/>
          <w:szCs w:val="22"/>
          <w:u w:val="none"/>
        </w:rPr>
      </w:pPr>
    </w:p>
    <w:p w14:paraId="1F5709D7" w14:textId="77777777" w:rsidR="008E5F5B" w:rsidRPr="00FA58A8" w:rsidRDefault="008E5F5B">
      <w:pPr>
        <w:pStyle w:val="Zkladntext"/>
        <w:jc w:val="left"/>
        <w:rPr>
          <w:rFonts w:ascii="Calibri" w:hAnsi="Calibri"/>
          <w:b w:val="0"/>
          <w:sz w:val="22"/>
          <w:szCs w:val="22"/>
          <w:u w:val="none"/>
        </w:rPr>
      </w:pPr>
    </w:p>
    <w:p w14:paraId="69213AFE" w14:textId="77777777" w:rsidR="008E5F5B" w:rsidRPr="00FA58A8" w:rsidRDefault="008E5F5B">
      <w:pPr>
        <w:pStyle w:val="Zkladntext"/>
        <w:jc w:val="left"/>
        <w:rPr>
          <w:rFonts w:ascii="Calibri" w:hAnsi="Calibri"/>
          <w:b w:val="0"/>
          <w:sz w:val="22"/>
          <w:szCs w:val="22"/>
          <w:u w:val="none"/>
        </w:rPr>
      </w:pPr>
    </w:p>
    <w:p w14:paraId="3AE123D3" w14:textId="77777777" w:rsidR="008E5F5B" w:rsidRPr="00FA58A8" w:rsidRDefault="008E5F5B">
      <w:pPr>
        <w:pStyle w:val="Zkladntext"/>
        <w:jc w:val="left"/>
        <w:rPr>
          <w:rFonts w:ascii="Calibri" w:hAnsi="Calibri"/>
          <w:b w:val="0"/>
          <w:sz w:val="22"/>
          <w:szCs w:val="22"/>
          <w:u w:val="none"/>
        </w:rPr>
      </w:pPr>
    </w:p>
    <w:p w14:paraId="6A2831A9" w14:textId="77777777" w:rsidR="008E5F5B" w:rsidRPr="00FA58A8" w:rsidRDefault="008E5F5B">
      <w:pPr>
        <w:pStyle w:val="Zkladntext"/>
        <w:jc w:val="left"/>
        <w:rPr>
          <w:rFonts w:ascii="Calibri" w:hAnsi="Calibri"/>
          <w:b w:val="0"/>
          <w:sz w:val="22"/>
          <w:szCs w:val="22"/>
          <w:u w:val="none"/>
        </w:rPr>
      </w:pPr>
    </w:p>
    <w:p w14:paraId="230622B2" w14:textId="77777777" w:rsidR="008E5F5B" w:rsidRPr="00FA58A8" w:rsidRDefault="008E5F5B">
      <w:pPr>
        <w:pStyle w:val="Zkladntext"/>
        <w:jc w:val="left"/>
        <w:rPr>
          <w:rFonts w:ascii="Calibri" w:hAnsi="Calibri"/>
          <w:b w:val="0"/>
          <w:sz w:val="22"/>
          <w:szCs w:val="22"/>
          <w:u w:val="none"/>
        </w:rPr>
      </w:pPr>
    </w:p>
    <w:p w14:paraId="3D6DDBA2" w14:textId="77777777" w:rsidR="008E5F5B" w:rsidRPr="00FA58A8" w:rsidRDefault="008E5F5B">
      <w:pPr>
        <w:pStyle w:val="Zkladntext"/>
        <w:jc w:val="left"/>
        <w:rPr>
          <w:rFonts w:ascii="Calibri" w:hAnsi="Calibri"/>
          <w:b w:val="0"/>
          <w:sz w:val="22"/>
          <w:szCs w:val="22"/>
          <w:u w:val="none"/>
        </w:rPr>
      </w:pPr>
    </w:p>
    <w:p w14:paraId="3A8FAEF1" w14:textId="77777777" w:rsidR="008E5F5B" w:rsidRPr="00FA58A8" w:rsidRDefault="008E5F5B">
      <w:pPr>
        <w:pStyle w:val="Zkladntext"/>
        <w:jc w:val="left"/>
        <w:rPr>
          <w:rFonts w:ascii="Calibri" w:hAnsi="Calibri"/>
          <w:b w:val="0"/>
          <w:sz w:val="22"/>
          <w:szCs w:val="22"/>
          <w:u w:val="none"/>
        </w:rPr>
      </w:pPr>
    </w:p>
    <w:p w14:paraId="35372C44" w14:textId="33D79193" w:rsidR="00FC24C4" w:rsidRPr="00124562" w:rsidRDefault="00FC24C4">
      <w:pPr>
        <w:pStyle w:val="Zkladntext"/>
        <w:jc w:val="left"/>
        <w:rPr>
          <w:rFonts w:ascii="Calibri" w:hAnsi="Calibri"/>
          <w:b w:val="0"/>
          <w:sz w:val="22"/>
          <w:szCs w:val="22"/>
          <w:highlight w:val="yellow"/>
          <w:u w:val="none"/>
        </w:rPr>
      </w:pPr>
      <w:r w:rsidRPr="00124562">
        <w:rPr>
          <w:rFonts w:ascii="Calibri" w:hAnsi="Calibri"/>
          <w:b w:val="0"/>
          <w:sz w:val="22"/>
          <w:szCs w:val="22"/>
          <w:highlight w:val="yellow"/>
          <w:u w:val="none"/>
        </w:rPr>
        <w:t>V </w:t>
      </w:r>
      <w:r w:rsidR="004F4DD1" w:rsidRPr="00124562">
        <w:rPr>
          <w:rFonts w:ascii="Calibri" w:hAnsi="Calibri"/>
          <w:b w:val="0"/>
          <w:sz w:val="22"/>
          <w:szCs w:val="22"/>
          <w:highlight w:val="yellow"/>
          <w:u w:val="none"/>
        </w:rPr>
        <w:t>……………</w:t>
      </w:r>
      <w:proofErr w:type="gramStart"/>
      <w:r w:rsidR="004F4DD1" w:rsidRPr="00124562">
        <w:rPr>
          <w:rFonts w:ascii="Calibri" w:hAnsi="Calibri"/>
          <w:b w:val="0"/>
          <w:sz w:val="22"/>
          <w:szCs w:val="22"/>
          <w:highlight w:val="yellow"/>
          <w:u w:val="none"/>
        </w:rPr>
        <w:t>…</w:t>
      </w:r>
      <w:proofErr w:type="gramEnd"/>
      <w:r w:rsidR="00924035">
        <w:rPr>
          <w:rFonts w:ascii="Calibri" w:hAnsi="Calibri"/>
          <w:b w:val="0"/>
          <w:sz w:val="22"/>
          <w:szCs w:val="22"/>
          <w:highlight w:val="yellow"/>
          <w:u w:val="none"/>
        </w:rPr>
        <w:t>.</w:t>
      </w:r>
      <w:r w:rsidRPr="00124562">
        <w:rPr>
          <w:rFonts w:ascii="Calibri" w:hAnsi="Calibri"/>
          <w:b w:val="0"/>
          <w:sz w:val="22"/>
          <w:szCs w:val="22"/>
          <w:highlight w:val="yellow"/>
          <w:u w:val="none"/>
        </w:rPr>
        <w:t xml:space="preserve"> </w:t>
      </w:r>
      <w:proofErr w:type="gramStart"/>
      <w:r w:rsidRPr="00124562">
        <w:rPr>
          <w:rFonts w:ascii="Calibri" w:hAnsi="Calibri"/>
          <w:b w:val="0"/>
          <w:sz w:val="22"/>
          <w:szCs w:val="22"/>
          <w:highlight w:val="yellow"/>
          <w:u w:val="none"/>
        </w:rPr>
        <w:t>dne</w:t>
      </w:r>
      <w:proofErr w:type="gramEnd"/>
      <w:r w:rsidRPr="00124562">
        <w:rPr>
          <w:rFonts w:ascii="Calibri" w:hAnsi="Calibri"/>
          <w:b w:val="0"/>
          <w:sz w:val="22"/>
          <w:szCs w:val="22"/>
          <w:highlight w:val="yellow"/>
          <w:u w:val="none"/>
        </w:rPr>
        <w:t xml:space="preserve"> </w:t>
      </w:r>
      <w:r w:rsidR="00C15F09" w:rsidRPr="00124562">
        <w:rPr>
          <w:rFonts w:ascii="Calibri" w:hAnsi="Calibri"/>
          <w:b w:val="0"/>
          <w:sz w:val="22"/>
          <w:szCs w:val="22"/>
          <w:highlight w:val="yellow"/>
          <w:u w:val="none"/>
        </w:rPr>
        <w:t xml:space="preserve"> …</w:t>
      </w:r>
      <w:r w:rsidR="00124562" w:rsidRPr="00124562">
        <w:rPr>
          <w:rFonts w:ascii="Calibri" w:hAnsi="Calibri"/>
          <w:b w:val="0"/>
          <w:sz w:val="22"/>
          <w:szCs w:val="22"/>
          <w:highlight w:val="yellow"/>
          <w:u w:val="none"/>
        </w:rPr>
        <w:t>………………</w:t>
      </w:r>
      <w:r w:rsidR="00924035">
        <w:rPr>
          <w:rFonts w:ascii="Calibri" w:hAnsi="Calibri"/>
          <w:b w:val="0"/>
          <w:sz w:val="22"/>
          <w:szCs w:val="22"/>
          <w:highlight w:val="yellow"/>
          <w:u w:val="none"/>
        </w:rPr>
        <w:t>…</w:t>
      </w:r>
    </w:p>
    <w:p w14:paraId="20AA08F1" w14:textId="77777777" w:rsidR="004051FF" w:rsidRPr="00FA58A8" w:rsidRDefault="00124562">
      <w:pPr>
        <w:pStyle w:val="Zkladntext"/>
        <w:jc w:val="left"/>
        <w:rPr>
          <w:rFonts w:ascii="Calibri" w:hAnsi="Calibri"/>
          <w:b w:val="0"/>
          <w:color w:val="000000"/>
          <w:sz w:val="22"/>
          <w:szCs w:val="22"/>
          <w:u w:val="none"/>
        </w:rPr>
      </w:pPr>
      <w:r>
        <w:rPr>
          <w:rFonts w:ascii="Calibri" w:hAnsi="Calibri"/>
          <w:b w:val="0"/>
          <w:sz w:val="22"/>
          <w:szCs w:val="22"/>
          <w:highlight w:val="yellow"/>
          <w:u w:val="none"/>
        </w:rPr>
        <w:t xml:space="preserve">          </w:t>
      </w:r>
      <w:r w:rsidR="004051FF" w:rsidRPr="00124562">
        <w:rPr>
          <w:rFonts w:ascii="Calibri" w:hAnsi="Calibri"/>
          <w:b w:val="0"/>
          <w:sz w:val="22"/>
          <w:szCs w:val="22"/>
          <w:highlight w:val="yellow"/>
          <w:u w:val="none"/>
        </w:rPr>
        <w:t>/doplní navrhovatel/</w:t>
      </w:r>
    </w:p>
    <w:p w14:paraId="3625D008" w14:textId="77777777" w:rsidR="00FC24C4" w:rsidRPr="00FA58A8" w:rsidRDefault="00FC24C4">
      <w:pPr>
        <w:pStyle w:val="Zkladntext"/>
        <w:jc w:val="left"/>
        <w:rPr>
          <w:rFonts w:ascii="Calibri" w:hAnsi="Calibri"/>
          <w:b w:val="0"/>
          <w:sz w:val="22"/>
          <w:szCs w:val="22"/>
          <w:u w:val="none"/>
        </w:rPr>
      </w:pPr>
    </w:p>
    <w:p w14:paraId="63AA8B83" w14:textId="77777777" w:rsidR="00875C02" w:rsidRPr="00FA58A8" w:rsidRDefault="00875C02">
      <w:pPr>
        <w:pStyle w:val="Zkladntext"/>
        <w:jc w:val="left"/>
        <w:rPr>
          <w:rFonts w:ascii="Calibri" w:hAnsi="Calibri"/>
          <w:b w:val="0"/>
          <w:sz w:val="22"/>
          <w:szCs w:val="22"/>
          <w:u w:val="none"/>
        </w:rPr>
      </w:pPr>
    </w:p>
    <w:p w14:paraId="20B6FACE" w14:textId="77777777" w:rsidR="008E5F5B" w:rsidRPr="00BD134C" w:rsidRDefault="008E5F5B" w:rsidP="000A43BA">
      <w:pPr>
        <w:tabs>
          <w:tab w:val="left" w:pos="5580"/>
        </w:tabs>
        <w:jc w:val="both"/>
        <w:rPr>
          <w:rFonts w:ascii="Calibri" w:hAnsi="Calibri" w:cs="Tahoma"/>
          <w:b/>
          <w:sz w:val="22"/>
          <w:szCs w:val="22"/>
        </w:rPr>
      </w:pPr>
    </w:p>
    <w:p w14:paraId="26C07EFD" w14:textId="77777777" w:rsidR="008E5F5B" w:rsidRPr="00BD134C" w:rsidRDefault="008E5F5B" w:rsidP="000A43BA">
      <w:pPr>
        <w:tabs>
          <w:tab w:val="left" w:pos="5580"/>
        </w:tabs>
        <w:jc w:val="both"/>
        <w:rPr>
          <w:rFonts w:ascii="Calibri" w:hAnsi="Calibri" w:cs="Tahoma"/>
          <w:b/>
          <w:sz w:val="22"/>
          <w:szCs w:val="22"/>
        </w:rPr>
      </w:pPr>
    </w:p>
    <w:p w14:paraId="41D474B2" w14:textId="77777777" w:rsidR="008E5F5B" w:rsidRPr="00BD134C" w:rsidRDefault="008E5F5B" w:rsidP="000A43BA">
      <w:pPr>
        <w:tabs>
          <w:tab w:val="left" w:pos="5580"/>
        </w:tabs>
        <w:jc w:val="both"/>
        <w:rPr>
          <w:rFonts w:ascii="Calibri" w:hAnsi="Calibri" w:cs="Tahoma"/>
          <w:b/>
          <w:sz w:val="22"/>
          <w:szCs w:val="22"/>
        </w:rPr>
      </w:pPr>
    </w:p>
    <w:p w14:paraId="0E8DA0C4" w14:textId="77777777" w:rsidR="008E5F5B" w:rsidRPr="00BD134C" w:rsidRDefault="008E5F5B" w:rsidP="000A43BA">
      <w:pPr>
        <w:tabs>
          <w:tab w:val="left" w:pos="5580"/>
        </w:tabs>
        <w:jc w:val="both"/>
        <w:rPr>
          <w:rFonts w:ascii="Calibri" w:hAnsi="Calibri" w:cs="Tahoma"/>
          <w:b/>
          <w:sz w:val="22"/>
          <w:szCs w:val="22"/>
        </w:rPr>
      </w:pPr>
    </w:p>
    <w:p w14:paraId="6A5D3958" w14:textId="77777777" w:rsidR="008E5F5B" w:rsidRPr="00BD134C" w:rsidRDefault="008E5F5B" w:rsidP="000A43BA">
      <w:pPr>
        <w:tabs>
          <w:tab w:val="left" w:pos="5580"/>
        </w:tabs>
        <w:jc w:val="both"/>
        <w:rPr>
          <w:rFonts w:ascii="Calibri" w:hAnsi="Calibri" w:cs="Tahoma"/>
          <w:b/>
          <w:sz w:val="22"/>
          <w:szCs w:val="22"/>
        </w:rPr>
      </w:pPr>
    </w:p>
    <w:p w14:paraId="156DE360" w14:textId="77777777" w:rsidR="008E5F5B" w:rsidRPr="00BD134C" w:rsidRDefault="008E5F5B" w:rsidP="000A43BA">
      <w:pPr>
        <w:tabs>
          <w:tab w:val="left" w:pos="5580"/>
        </w:tabs>
        <w:jc w:val="both"/>
        <w:rPr>
          <w:rFonts w:ascii="Calibri" w:hAnsi="Calibri" w:cs="Tahoma"/>
          <w:b/>
          <w:sz w:val="22"/>
          <w:szCs w:val="22"/>
        </w:rPr>
      </w:pPr>
    </w:p>
    <w:p w14:paraId="33B89DC3" w14:textId="77777777" w:rsidR="008E5F5B" w:rsidRPr="00BD134C" w:rsidRDefault="008E5F5B" w:rsidP="000A43BA">
      <w:pPr>
        <w:tabs>
          <w:tab w:val="left" w:pos="5580"/>
        </w:tabs>
        <w:jc w:val="both"/>
        <w:rPr>
          <w:rFonts w:ascii="Calibri" w:hAnsi="Calibri" w:cs="Tahoma"/>
          <w:b/>
          <w:sz w:val="22"/>
          <w:szCs w:val="22"/>
        </w:rPr>
      </w:pPr>
    </w:p>
    <w:p w14:paraId="4C890B0B" w14:textId="77777777" w:rsidR="008E5F5B" w:rsidRPr="00BD134C" w:rsidRDefault="008E5F5B" w:rsidP="000A43BA">
      <w:pPr>
        <w:tabs>
          <w:tab w:val="left" w:pos="5580"/>
        </w:tabs>
        <w:jc w:val="both"/>
        <w:rPr>
          <w:rFonts w:ascii="Calibri" w:hAnsi="Calibri" w:cs="Tahoma"/>
          <w:b/>
          <w:sz w:val="22"/>
          <w:szCs w:val="22"/>
        </w:rPr>
      </w:pPr>
    </w:p>
    <w:p w14:paraId="2D8A766E" w14:textId="33EE19E0" w:rsidR="00924035" w:rsidRPr="00BD134C" w:rsidRDefault="000A43BA" w:rsidP="00924035">
      <w:pPr>
        <w:tabs>
          <w:tab w:val="left" w:pos="5580"/>
        </w:tabs>
        <w:jc w:val="both"/>
        <w:rPr>
          <w:rFonts w:ascii="Calibri" w:hAnsi="Calibri" w:cs="Tahoma"/>
          <w:b/>
          <w:sz w:val="22"/>
          <w:szCs w:val="22"/>
        </w:rPr>
      </w:pPr>
      <w:r w:rsidRPr="00BD134C">
        <w:rPr>
          <w:rFonts w:ascii="Calibri" w:hAnsi="Calibri" w:cs="Tahoma"/>
          <w:b/>
          <w:sz w:val="22"/>
          <w:szCs w:val="22"/>
        </w:rPr>
        <w:t xml:space="preserve">Za </w:t>
      </w:r>
      <w:r w:rsidR="00891529" w:rsidRPr="00BD134C">
        <w:rPr>
          <w:rFonts w:ascii="Calibri" w:hAnsi="Calibri" w:cs="Tahoma"/>
          <w:b/>
          <w:sz w:val="22"/>
          <w:szCs w:val="22"/>
        </w:rPr>
        <w:t>Z</w:t>
      </w:r>
      <w:r w:rsidR="002C0CE3">
        <w:rPr>
          <w:rFonts w:ascii="Calibri" w:hAnsi="Calibri" w:cs="Tahoma"/>
          <w:b/>
          <w:sz w:val="22"/>
          <w:szCs w:val="22"/>
        </w:rPr>
        <w:t>oo</w:t>
      </w:r>
      <w:r w:rsidR="00891529" w:rsidRPr="00BD134C">
        <w:rPr>
          <w:rFonts w:ascii="Calibri" w:hAnsi="Calibri" w:cs="Tahoma"/>
          <w:b/>
          <w:sz w:val="22"/>
          <w:szCs w:val="22"/>
        </w:rPr>
        <w:t xml:space="preserve"> Praha</w:t>
      </w:r>
      <w:r w:rsidRPr="00BD134C">
        <w:rPr>
          <w:rFonts w:ascii="Calibri" w:hAnsi="Calibri" w:cs="Tahoma"/>
          <w:b/>
          <w:sz w:val="22"/>
          <w:szCs w:val="22"/>
        </w:rPr>
        <w:t>:</w:t>
      </w:r>
      <w:r w:rsidR="00924035">
        <w:rPr>
          <w:rFonts w:ascii="Calibri" w:hAnsi="Calibri" w:cs="Tahoma"/>
          <w:b/>
          <w:sz w:val="22"/>
          <w:szCs w:val="22"/>
        </w:rPr>
        <w:tab/>
      </w:r>
      <w:r w:rsidR="00924035">
        <w:rPr>
          <w:rFonts w:ascii="Calibri" w:hAnsi="Calibri" w:cs="Tahoma"/>
          <w:b/>
          <w:sz w:val="22"/>
          <w:szCs w:val="22"/>
        </w:rPr>
        <w:tab/>
      </w:r>
      <w:r w:rsidR="00924035" w:rsidRPr="00BD134C">
        <w:rPr>
          <w:rFonts w:ascii="Calibri" w:hAnsi="Calibri" w:cs="Tahoma"/>
          <w:b/>
          <w:sz w:val="22"/>
          <w:szCs w:val="22"/>
        </w:rPr>
        <w:t>Za provozovatele:</w:t>
      </w:r>
    </w:p>
    <w:p w14:paraId="5BD58044" w14:textId="2A482A46" w:rsidR="00924035" w:rsidRDefault="00924035" w:rsidP="000A43BA">
      <w:pPr>
        <w:tabs>
          <w:tab w:val="left" w:pos="5580"/>
        </w:tabs>
        <w:jc w:val="both"/>
        <w:rPr>
          <w:rFonts w:ascii="Calibri" w:hAnsi="Calibri" w:cs="Tahoma"/>
          <w:b/>
          <w:sz w:val="22"/>
          <w:szCs w:val="22"/>
        </w:rPr>
      </w:pPr>
    </w:p>
    <w:p w14:paraId="40799098" w14:textId="29780C2B" w:rsidR="000A43BA" w:rsidRPr="00BD134C" w:rsidRDefault="000A43BA" w:rsidP="000A43BA">
      <w:pPr>
        <w:tabs>
          <w:tab w:val="left" w:pos="5580"/>
        </w:tabs>
        <w:jc w:val="both"/>
        <w:rPr>
          <w:rFonts w:ascii="Calibri" w:hAnsi="Calibri" w:cs="Tahoma"/>
          <w:b/>
          <w:sz w:val="22"/>
          <w:szCs w:val="22"/>
        </w:rPr>
      </w:pPr>
      <w:r w:rsidRPr="00BD134C">
        <w:rPr>
          <w:rFonts w:ascii="Calibri" w:hAnsi="Calibri" w:cs="Tahoma"/>
          <w:b/>
          <w:sz w:val="22"/>
          <w:szCs w:val="22"/>
        </w:rPr>
        <w:tab/>
      </w:r>
      <w:r w:rsidRPr="00BD134C">
        <w:rPr>
          <w:rFonts w:ascii="Calibri" w:hAnsi="Calibri" w:cs="Tahoma"/>
          <w:b/>
          <w:sz w:val="22"/>
          <w:szCs w:val="22"/>
        </w:rPr>
        <w:tab/>
      </w:r>
    </w:p>
    <w:p w14:paraId="51074287" w14:textId="49F41507" w:rsidR="00924035" w:rsidRDefault="00924035" w:rsidP="000A43BA">
      <w:pPr>
        <w:tabs>
          <w:tab w:val="left" w:pos="5580"/>
        </w:tabs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…………………………………………………..</w:t>
      </w:r>
      <w:r>
        <w:rPr>
          <w:rFonts w:ascii="Calibri" w:hAnsi="Calibri" w:cs="Tahoma"/>
          <w:sz w:val="22"/>
          <w:szCs w:val="22"/>
        </w:rPr>
        <w:tab/>
      </w:r>
      <w:r w:rsidRPr="00924035">
        <w:rPr>
          <w:rFonts w:ascii="Calibri" w:hAnsi="Calibri" w:cs="Tahoma"/>
          <w:sz w:val="22"/>
          <w:szCs w:val="22"/>
          <w:highlight w:val="yellow"/>
        </w:rPr>
        <w:t>…………………………………………</w:t>
      </w:r>
      <w:r>
        <w:rPr>
          <w:rFonts w:ascii="Calibri" w:hAnsi="Calibri" w:cs="Tahoma"/>
          <w:sz w:val="22"/>
          <w:szCs w:val="22"/>
          <w:highlight w:val="yellow"/>
        </w:rPr>
        <w:t>…</w:t>
      </w:r>
      <w:r w:rsidRPr="00924035">
        <w:rPr>
          <w:rFonts w:ascii="Calibri" w:hAnsi="Calibri" w:cs="Tahoma"/>
          <w:sz w:val="22"/>
          <w:szCs w:val="22"/>
          <w:highlight w:val="yellow"/>
        </w:rPr>
        <w:t>…</w:t>
      </w:r>
    </w:p>
    <w:p w14:paraId="12ACEAC4" w14:textId="79ED3A3A" w:rsidR="000A43BA" w:rsidRPr="00BD134C" w:rsidRDefault="000A43BA" w:rsidP="000A43BA">
      <w:pPr>
        <w:tabs>
          <w:tab w:val="left" w:pos="5580"/>
        </w:tabs>
        <w:jc w:val="both"/>
        <w:rPr>
          <w:rFonts w:ascii="Calibri" w:hAnsi="Calibri" w:cs="Tahoma"/>
          <w:sz w:val="22"/>
          <w:szCs w:val="22"/>
        </w:rPr>
      </w:pPr>
      <w:r w:rsidRPr="00BD134C">
        <w:rPr>
          <w:rFonts w:ascii="Calibri" w:hAnsi="Calibri" w:cs="Tahoma"/>
          <w:sz w:val="22"/>
          <w:szCs w:val="22"/>
        </w:rPr>
        <w:t>Mgr. Miroslav Bobek, ředitel</w:t>
      </w:r>
      <w:r w:rsidRPr="00BD134C">
        <w:rPr>
          <w:rFonts w:ascii="Calibri" w:hAnsi="Calibri" w:cs="Tahoma"/>
          <w:sz w:val="22"/>
          <w:szCs w:val="22"/>
        </w:rPr>
        <w:tab/>
      </w:r>
      <w:r w:rsidR="00924035">
        <w:rPr>
          <w:rFonts w:ascii="Calibri" w:hAnsi="Calibri" w:cs="Tahoma"/>
          <w:sz w:val="22"/>
          <w:szCs w:val="22"/>
        </w:rPr>
        <w:t xml:space="preserve">        </w:t>
      </w:r>
      <w:r w:rsidR="00924035" w:rsidRPr="00924035">
        <w:rPr>
          <w:rFonts w:ascii="Calibri" w:hAnsi="Calibri" w:cs="Tahoma"/>
          <w:sz w:val="22"/>
          <w:szCs w:val="22"/>
          <w:highlight w:val="yellow"/>
        </w:rPr>
        <w:t>doplní navrhovatel/</w:t>
      </w:r>
    </w:p>
    <w:p w14:paraId="0EB728FD" w14:textId="1CDFBA6F" w:rsidR="000A43BA" w:rsidRPr="00BD134C" w:rsidRDefault="000A43BA" w:rsidP="000A43BA">
      <w:pPr>
        <w:tabs>
          <w:tab w:val="left" w:pos="5580"/>
        </w:tabs>
        <w:jc w:val="both"/>
        <w:rPr>
          <w:rFonts w:ascii="Calibri" w:hAnsi="Calibri" w:cs="Tahoma"/>
          <w:sz w:val="22"/>
          <w:szCs w:val="22"/>
        </w:rPr>
      </w:pPr>
      <w:r w:rsidRPr="00BD134C">
        <w:rPr>
          <w:rFonts w:ascii="Calibri" w:hAnsi="Calibri" w:cs="Tahoma"/>
          <w:sz w:val="22"/>
          <w:szCs w:val="22"/>
        </w:rPr>
        <w:t>Zoologická zahrada hl. m. Prahy</w:t>
      </w:r>
      <w:r w:rsidRPr="00BD134C">
        <w:rPr>
          <w:rFonts w:ascii="Calibri" w:hAnsi="Calibri" w:cs="Tahoma"/>
          <w:sz w:val="22"/>
          <w:szCs w:val="22"/>
        </w:rPr>
        <w:tab/>
      </w:r>
    </w:p>
    <w:p w14:paraId="23AC25D6" w14:textId="77777777" w:rsidR="008953A4" w:rsidRPr="00504B38" w:rsidRDefault="008953A4" w:rsidP="000A43BA">
      <w:pPr>
        <w:pStyle w:val="Zkladntext"/>
        <w:jc w:val="left"/>
        <w:rPr>
          <w:rFonts w:ascii="Calibri" w:hAnsi="Calibri"/>
          <w:sz w:val="20"/>
          <w:szCs w:val="20"/>
          <w:u w:val="none"/>
        </w:rPr>
      </w:pPr>
    </w:p>
    <w:sectPr w:rsidR="008953A4" w:rsidRPr="00504B38" w:rsidSect="008816FB">
      <w:headerReference w:type="even" r:id="rId8"/>
      <w:footerReference w:type="default" r:id="rId9"/>
      <w:pgSz w:w="11906" w:h="16838"/>
      <w:pgMar w:top="1418" w:right="1134" w:bottom="1418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C7E8340" w14:textId="77777777" w:rsidR="00561DAC" w:rsidRDefault="00561DAC">
      <w:r>
        <w:separator/>
      </w:r>
    </w:p>
  </w:endnote>
  <w:endnote w:type="continuationSeparator" w:id="0">
    <w:p w14:paraId="69095789" w14:textId="77777777" w:rsidR="00561DAC" w:rsidRDefault="00561D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ntique Olive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03A776E" w14:textId="77777777" w:rsidR="00FC24C4" w:rsidRPr="00F94DF3" w:rsidRDefault="00FC24C4">
    <w:pPr>
      <w:pStyle w:val="Zpat"/>
      <w:jc w:val="center"/>
      <w:rPr>
        <w:rFonts w:ascii="Calibri" w:hAnsi="Calibri"/>
        <w:sz w:val="20"/>
      </w:rPr>
    </w:pPr>
    <w:r w:rsidRPr="00F94DF3">
      <w:rPr>
        <w:rFonts w:ascii="Calibri" w:hAnsi="Calibri"/>
        <w:snapToGrid w:val="0"/>
        <w:sz w:val="20"/>
      </w:rPr>
      <w:t xml:space="preserve">Strana </w:t>
    </w:r>
    <w:r w:rsidR="00855C3E" w:rsidRPr="00F94DF3">
      <w:rPr>
        <w:rFonts w:ascii="Calibri" w:hAnsi="Calibri"/>
        <w:snapToGrid w:val="0"/>
        <w:sz w:val="20"/>
      </w:rPr>
      <w:fldChar w:fldCharType="begin"/>
    </w:r>
    <w:r w:rsidRPr="00F94DF3">
      <w:rPr>
        <w:rFonts w:ascii="Calibri" w:hAnsi="Calibri"/>
        <w:snapToGrid w:val="0"/>
        <w:sz w:val="20"/>
      </w:rPr>
      <w:instrText xml:space="preserve"> PAGE </w:instrText>
    </w:r>
    <w:r w:rsidR="00855C3E" w:rsidRPr="00F94DF3">
      <w:rPr>
        <w:rFonts w:ascii="Calibri" w:hAnsi="Calibri"/>
        <w:snapToGrid w:val="0"/>
        <w:sz w:val="20"/>
      </w:rPr>
      <w:fldChar w:fldCharType="separate"/>
    </w:r>
    <w:r w:rsidR="00850057">
      <w:rPr>
        <w:rFonts w:ascii="Calibri" w:hAnsi="Calibri"/>
        <w:noProof/>
        <w:snapToGrid w:val="0"/>
        <w:sz w:val="20"/>
      </w:rPr>
      <w:t>2</w:t>
    </w:r>
    <w:r w:rsidR="00855C3E" w:rsidRPr="00F94DF3">
      <w:rPr>
        <w:rFonts w:ascii="Calibri" w:hAnsi="Calibri"/>
        <w:snapToGrid w:val="0"/>
        <w:sz w:val="20"/>
      </w:rPr>
      <w:fldChar w:fldCharType="end"/>
    </w:r>
    <w:r w:rsidRPr="00F94DF3">
      <w:rPr>
        <w:rFonts w:ascii="Calibri" w:hAnsi="Calibri"/>
        <w:snapToGrid w:val="0"/>
        <w:sz w:val="20"/>
      </w:rPr>
      <w:t xml:space="preserve"> (celkem4)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6625A46" w14:textId="77777777" w:rsidR="00561DAC" w:rsidRDefault="00561DAC">
      <w:r>
        <w:separator/>
      </w:r>
    </w:p>
  </w:footnote>
  <w:footnote w:type="continuationSeparator" w:id="0">
    <w:p w14:paraId="24E06BDC" w14:textId="77777777" w:rsidR="00561DAC" w:rsidRDefault="00561DA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3C47A07" w14:textId="77777777" w:rsidR="00FC24C4" w:rsidRDefault="00855C3E">
    <w:pPr>
      <w:pStyle w:val="Zhlav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 w:rsidR="00FC24C4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14:paraId="638A3F80" w14:textId="77777777" w:rsidR="00FC24C4" w:rsidRDefault="00FC24C4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DB7B56"/>
    <w:multiLevelType w:val="hybridMultilevel"/>
    <w:tmpl w:val="CAC47CC4"/>
    <w:lvl w:ilvl="0" w:tplc="04050001">
      <w:start w:val="1"/>
      <w:numFmt w:val="bullet"/>
      <w:lvlText w:val=""/>
      <w:lvlJc w:val="left"/>
      <w:pPr>
        <w:ind w:left="2844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356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428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500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72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644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716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88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8604" w:hanging="360"/>
      </w:pPr>
      <w:rPr>
        <w:rFonts w:ascii="Wingdings" w:hAnsi="Wingdings" w:hint="default"/>
      </w:rPr>
    </w:lvl>
  </w:abstractNum>
  <w:abstractNum w:abstractNumId="1" w15:restartNumberingAfterBreak="0">
    <w:nsid w:val="0EAF039C"/>
    <w:multiLevelType w:val="hybridMultilevel"/>
    <w:tmpl w:val="DBFAAF22"/>
    <w:lvl w:ilvl="0" w:tplc="5B52AFA4">
      <w:start w:val="1"/>
      <w:numFmt w:val="lowerLetter"/>
      <w:lvlText w:val="%1)"/>
      <w:lvlJc w:val="left"/>
      <w:pPr>
        <w:ind w:left="943" w:hanging="37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648" w:hanging="360"/>
      </w:pPr>
    </w:lvl>
    <w:lvl w:ilvl="2" w:tplc="0405001B" w:tentative="1">
      <w:start w:val="1"/>
      <w:numFmt w:val="lowerRoman"/>
      <w:lvlText w:val="%3."/>
      <w:lvlJc w:val="right"/>
      <w:pPr>
        <w:ind w:left="2368" w:hanging="180"/>
      </w:pPr>
    </w:lvl>
    <w:lvl w:ilvl="3" w:tplc="0405000F" w:tentative="1">
      <w:start w:val="1"/>
      <w:numFmt w:val="decimal"/>
      <w:lvlText w:val="%4."/>
      <w:lvlJc w:val="left"/>
      <w:pPr>
        <w:ind w:left="3088" w:hanging="360"/>
      </w:pPr>
    </w:lvl>
    <w:lvl w:ilvl="4" w:tplc="04050019" w:tentative="1">
      <w:start w:val="1"/>
      <w:numFmt w:val="lowerLetter"/>
      <w:lvlText w:val="%5."/>
      <w:lvlJc w:val="left"/>
      <w:pPr>
        <w:ind w:left="3808" w:hanging="360"/>
      </w:pPr>
    </w:lvl>
    <w:lvl w:ilvl="5" w:tplc="0405001B" w:tentative="1">
      <w:start w:val="1"/>
      <w:numFmt w:val="lowerRoman"/>
      <w:lvlText w:val="%6."/>
      <w:lvlJc w:val="right"/>
      <w:pPr>
        <w:ind w:left="4528" w:hanging="180"/>
      </w:pPr>
    </w:lvl>
    <w:lvl w:ilvl="6" w:tplc="0405000F" w:tentative="1">
      <w:start w:val="1"/>
      <w:numFmt w:val="decimal"/>
      <w:lvlText w:val="%7."/>
      <w:lvlJc w:val="left"/>
      <w:pPr>
        <w:ind w:left="5248" w:hanging="360"/>
      </w:pPr>
    </w:lvl>
    <w:lvl w:ilvl="7" w:tplc="04050019" w:tentative="1">
      <w:start w:val="1"/>
      <w:numFmt w:val="lowerLetter"/>
      <w:lvlText w:val="%8."/>
      <w:lvlJc w:val="left"/>
      <w:pPr>
        <w:ind w:left="5968" w:hanging="360"/>
      </w:pPr>
    </w:lvl>
    <w:lvl w:ilvl="8" w:tplc="040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" w15:restartNumberingAfterBreak="0">
    <w:nsid w:val="1662698D"/>
    <w:multiLevelType w:val="hybridMultilevel"/>
    <w:tmpl w:val="29EA6C6C"/>
    <w:lvl w:ilvl="0" w:tplc="8CEA731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04C26BA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8464456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86897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378A1FA">
      <w:start w:val="1"/>
      <w:numFmt w:val="upperRoman"/>
      <w:lvlText w:val="%5."/>
      <w:lvlJc w:val="left"/>
      <w:pPr>
        <w:tabs>
          <w:tab w:val="num" w:pos="3960"/>
        </w:tabs>
        <w:ind w:left="3960" w:hanging="720"/>
      </w:pPr>
      <w:rPr>
        <w:rFonts w:hint="default"/>
      </w:rPr>
    </w:lvl>
    <w:lvl w:ilvl="5" w:tplc="78247D3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C0C315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08A97C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E70CF4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6A01EA4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16B60865"/>
    <w:multiLevelType w:val="hybridMultilevel"/>
    <w:tmpl w:val="268631CA"/>
    <w:lvl w:ilvl="0" w:tplc="A0300294">
      <w:start w:val="1"/>
      <w:numFmt w:val="lowerRoman"/>
      <w:lvlText w:val="(%1)"/>
      <w:lvlJc w:val="left"/>
      <w:pPr>
        <w:ind w:left="1440" w:hanging="720"/>
      </w:pPr>
      <w:rPr>
        <w:rFonts w:ascii="Calibri" w:hAnsi="Calibri" w:cs="Calibri" w:hint="default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7484842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7B40C1A"/>
    <w:multiLevelType w:val="singleLevel"/>
    <w:tmpl w:val="12A23836"/>
    <w:lvl w:ilvl="0">
      <w:start w:val="4"/>
      <w:numFmt w:val="bullet"/>
      <w:lvlText w:val="-"/>
      <w:lvlJc w:val="left"/>
      <w:pPr>
        <w:tabs>
          <w:tab w:val="num" w:pos="4608"/>
        </w:tabs>
        <w:ind w:left="4608" w:hanging="360"/>
      </w:pPr>
      <w:rPr>
        <w:rFonts w:hint="default"/>
      </w:rPr>
    </w:lvl>
  </w:abstractNum>
  <w:abstractNum w:abstractNumId="7" w15:restartNumberingAfterBreak="0">
    <w:nsid w:val="1837370E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6F0D35"/>
    <w:multiLevelType w:val="hybridMultilevel"/>
    <w:tmpl w:val="C2ACE43A"/>
    <w:lvl w:ilvl="0" w:tplc="04050001">
      <w:start w:val="1"/>
      <w:numFmt w:val="bullet"/>
      <w:lvlText w:val=""/>
      <w:lvlJc w:val="left"/>
      <w:pPr>
        <w:ind w:left="1443" w:hanging="375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ind w:left="2148" w:hanging="360"/>
      </w:pPr>
    </w:lvl>
    <w:lvl w:ilvl="2" w:tplc="0405001B" w:tentative="1">
      <w:start w:val="1"/>
      <w:numFmt w:val="lowerRoman"/>
      <w:lvlText w:val="%3."/>
      <w:lvlJc w:val="right"/>
      <w:pPr>
        <w:ind w:left="2868" w:hanging="180"/>
      </w:pPr>
    </w:lvl>
    <w:lvl w:ilvl="3" w:tplc="0405000F" w:tentative="1">
      <w:start w:val="1"/>
      <w:numFmt w:val="decimal"/>
      <w:lvlText w:val="%4."/>
      <w:lvlJc w:val="left"/>
      <w:pPr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9" w15:restartNumberingAfterBreak="0">
    <w:nsid w:val="254B60C8"/>
    <w:multiLevelType w:val="multilevel"/>
    <w:tmpl w:val="47526E2A"/>
    <w:lvl w:ilvl="0">
      <w:start w:val="1"/>
      <w:numFmt w:val="lowerLetter"/>
      <w:lvlText w:val="%1)"/>
      <w:lvlJc w:val="left"/>
      <w:pPr>
        <w:ind w:left="1068" w:hanging="360"/>
      </w:pPr>
    </w:lvl>
    <w:lvl w:ilvl="1">
      <w:start w:val="1"/>
      <w:numFmt w:val="lowerLetter"/>
      <w:lvlText w:val="%2)"/>
      <w:lvlJc w:val="left"/>
      <w:pPr>
        <w:ind w:left="1428" w:hanging="360"/>
      </w:pPr>
    </w:lvl>
    <w:lvl w:ilvl="2">
      <w:start w:val="1"/>
      <w:numFmt w:val="lowerRoman"/>
      <w:lvlText w:val="%3)"/>
      <w:lvlJc w:val="left"/>
      <w:pPr>
        <w:ind w:left="1788" w:hanging="360"/>
      </w:pPr>
    </w:lvl>
    <w:lvl w:ilvl="3">
      <w:start w:val="1"/>
      <w:numFmt w:val="decimal"/>
      <w:lvlText w:val="(%4)"/>
      <w:lvlJc w:val="left"/>
      <w:pPr>
        <w:ind w:left="2148" w:hanging="360"/>
      </w:pPr>
    </w:lvl>
    <w:lvl w:ilvl="4">
      <w:start w:val="1"/>
      <w:numFmt w:val="lowerLetter"/>
      <w:lvlText w:val="(%5)"/>
      <w:lvlJc w:val="left"/>
      <w:pPr>
        <w:ind w:left="2508" w:hanging="360"/>
      </w:pPr>
    </w:lvl>
    <w:lvl w:ilvl="5">
      <w:start w:val="1"/>
      <w:numFmt w:val="lowerRoman"/>
      <w:lvlText w:val="(%6)"/>
      <w:lvlJc w:val="left"/>
      <w:pPr>
        <w:ind w:left="2868" w:hanging="360"/>
      </w:pPr>
    </w:lvl>
    <w:lvl w:ilvl="6">
      <w:start w:val="1"/>
      <w:numFmt w:val="decimal"/>
      <w:lvlText w:val="%7."/>
      <w:lvlJc w:val="left"/>
      <w:pPr>
        <w:ind w:left="3228" w:hanging="360"/>
      </w:pPr>
    </w:lvl>
    <w:lvl w:ilvl="7">
      <w:start w:val="1"/>
      <w:numFmt w:val="lowerLetter"/>
      <w:lvlText w:val="%8."/>
      <w:lvlJc w:val="left"/>
      <w:pPr>
        <w:ind w:left="3588" w:hanging="360"/>
      </w:pPr>
    </w:lvl>
    <w:lvl w:ilvl="8">
      <w:start w:val="1"/>
      <w:numFmt w:val="lowerRoman"/>
      <w:lvlText w:val="%9."/>
      <w:lvlJc w:val="left"/>
      <w:pPr>
        <w:ind w:left="3948" w:hanging="360"/>
      </w:pPr>
    </w:lvl>
  </w:abstractNum>
  <w:abstractNum w:abstractNumId="10" w15:restartNumberingAfterBreak="0">
    <w:nsid w:val="45B4520A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A887E52"/>
    <w:multiLevelType w:val="singleLevel"/>
    <w:tmpl w:val="E848BB08"/>
    <w:lvl w:ilvl="0">
      <w:start w:val="5"/>
      <w:numFmt w:val="upperRoman"/>
      <w:lvlText w:val="%1."/>
      <w:lvlJc w:val="left"/>
      <w:pPr>
        <w:tabs>
          <w:tab w:val="num" w:pos="2136"/>
        </w:tabs>
        <w:ind w:left="2136" w:hanging="720"/>
      </w:pPr>
      <w:rPr>
        <w:rFonts w:hint="default"/>
      </w:rPr>
    </w:lvl>
  </w:abstractNum>
  <w:abstractNum w:abstractNumId="12" w15:restartNumberingAfterBreak="0">
    <w:nsid w:val="65D73856"/>
    <w:multiLevelType w:val="hybridMultilevel"/>
    <w:tmpl w:val="DBFAAF22"/>
    <w:lvl w:ilvl="0" w:tplc="5B52AFA4">
      <w:start w:val="1"/>
      <w:numFmt w:val="lowerLetter"/>
      <w:lvlText w:val="%1)"/>
      <w:lvlJc w:val="left"/>
      <w:pPr>
        <w:ind w:left="1084" w:hanging="37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9" w:hanging="360"/>
      </w:pPr>
    </w:lvl>
    <w:lvl w:ilvl="2" w:tplc="0405001B" w:tentative="1">
      <w:start w:val="1"/>
      <w:numFmt w:val="lowerRoman"/>
      <w:lvlText w:val="%3."/>
      <w:lvlJc w:val="right"/>
      <w:pPr>
        <w:ind w:left="2509" w:hanging="180"/>
      </w:pPr>
    </w:lvl>
    <w:lvl w:ilvl="3" w:tplc="0405000F" w:tentative="1">
      <w:start w:val="1"/>
      <w:numFmt w:val="decimal"/>
      <w:lvlText w:val="%4."/>
      <w:lvlJc w:val="left"/>
      <w:pPr>
        <w:ind w:left="3229" w:hanging="360"/>
      </w:pPr>
    </w:lvl>
    <w:lvl w:ilvl="4" w:tplc="04050019" w:tentative="1">
      <w:start w:val="1"/>
      <w:numFmt w:val="lowerLetter"/>
      <w:lvlText w:val="%5."/>
      <w:lvlJc w:val="left"/>
      <w:pPr>
        <w:ind w:left="3949" w:hanging="360"/>
      </w:pPr>
    </w:lvl>
    <w:lvl w:ilvl="5" w:tplc="0405001B" w:tentative="1">
      <w:start w:val="1"/>
      <w:numFmt w:val="lowerRoman"/>
      <w:lvlText w:val="%6."/>
      <w:lvlJc w:val="right"/>
      <w:pPr>
        <w:ind w:left="4669" w:hanging="180"/>
      </w:pPr>
    </w:lvl>
    <w:lvl w:ilvl="6" w:tplc="0405000F" w:tentative="1">
      <w:start w:val="1"/>
      <w:numFmt w:val="decimal"/>
      <w:lvlText w:val="%7."/>
      <w:lvlJc w:val="left"/>
      <w:pPr>
        <w:ind w:left="5389" w:hanging="360"/>
      </w:pPr>
    </w:lvl>
    <w:lvl w:ilvl="7" w:tplc="04050019" w:tentative="1">
      <w:start w:val="1"/>
      <w:numFmt w:val="lowerLetter"/>
      <w:lvlText w:val="%8."/>
      <w:lvlJc w:val="left"/>
      <w:pPr>
        <w:ind w:left="6109" w:hanging="360"/>
      </w:pPr>
    </w:lvl>
    <w:lvl w:ilvl="8" w:tplc="0405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"/>
  </w:num>
  <w:num w:numId="2">
    <w:abstractNumId w:val="11"/>
  </w:num>
  <w:num w:numId="3">
    <w:abstractNumId w:val="5"/>
  </w:num>
  <w:num w:numId="4">
    <w:abstractNumId w:val="6"/>
  </w:num>
  <w:num w:numId="5">
    <w:abstractNumId w:val="0"/>
  </w:num>
  <w:num w:numId="6">
    <w:abstractNumId w:val="1"/>
  </w:num>
  <w:num w:numId="7">
    <w:abstractNumId w:val="9"/>
  </w:num>
  <w:num w:numId="8">
    <w:abstractNumId w:val="12"/>
  </w:num>
  <w:num w:numId="9">
    <w:abstractNumId w:val="8"/>
  </w:num>
  <w:num w:numId="10">
    <w:abstractNumId w:val="3"/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C14"/>
    <w:rsid w:val="00002A41"/>
    <w:rsid w:val="00003B39"/>
    <w:rsid w:val="00017019"/>
    <w:rsid w:val="00025D85"/>
    <w:rsid w:val="00037733"/>
    <w:rsid w:val="000419A3"/>
    <w:rsid w:val="00061719"/>
    <w:rsid w:val="00076238"/>
    <w:rsid w:val="0008348F"/>
    <w:rsid w:val="000931A0"/>
    <w:rsid w:val="00094B76"/>
    <w:rsid w:val="000A21BA"/>
    <w:rsid w:val="000A43BA"/>
    <w:rsid w:val="000B56EF"/>
    <w:rsid w:val="000C14F7"/>
    <w:rsid w:val="000C1E24"/>
    <w:rsid w:val="000C65C8"/>
    <w:rsid w:val="000C6BBA"/>
    <w:rsid w:val="000C7922"/>
    <w:rsid w:val="000D7D88"/>
    <w:rsid w:val="000E3610"/>
    <w:rsid w:val="000F0315"/>
    <w:rsid w:val="000F345C"/>
    <w:rsid w:val="001240C1"/>
    <w:rsid w:val="00124562"/>
    <w:rsid w:val="00127F75"/>
    <w:rsid w:val="00135295"/>
    <w:rsid w:val="001407E8"/>
    <w:rsid w:val="0014520B"/>
    <w:rsid w:val="00171215"/>
    <w:rsid w:val="001727D9"/>
    <w:rsid w:val="001A1DBF"/>
    <w:rsid w:val="001A1EFB"/>
    <w:rsid w:val="001A66F1"/>
    <w:rsid w:val="001A70B9"/>
    <w:rsid w:val="001D7755"/>
    <w:rsid w:val="001E651D"/>
    <w:rsid w:val="001F0730"/>
    <w:rsid w:val="001F7BFF"/>
    <w:rsid w:val="00217A78"/>
    <w:rsid w:val="002311D9"/>
    <w:rsid w:val="00236296"/>
    <w:rsid w:val="00236EAD"/>
    <w:rsid w:val="0024462D"/>
    <w:rsid w:val="00245294"/>
    <w:rsid w:val="00264139"/>
    <w:rsid w:val="00264C14"/>
    <w:rsid w:val="002650E4"/>
    <w:rsid w:val="00270C4A"/>
    <w:rsid w:val="00284E84"/>
    <w:rsid w:val="00291E6C"/>
    <w:rsid w:val="0029627F"/>
    <w:rsid w:val="002A6686"/>
    <w:rsid w:val="002B175D"/>
    <w:rsid w:val="002C0CE3"/>
    <w:rsid w:val="002C2225"/>
    <w:rsid w:val="002C3191"/>
    <w:rsid w:val="002D305A"/>
    <w:rsid w:val="002D6D48"/>
    <w:rsid w:val="002E2A18"/>
    <w:rsid w:val="002E53A0"/>
    <w:rsid w:val="002E5904"/>
    <w:rsid w:val="002F1147"/>
    <w:rsid w:val="002F1446"/>
    <w:rsid w:val="002F7B30"/>
    <w:rsid w:val="00317313"/>
    <w:rsid w:val="0032792A"/>
    <w:rsid w:val="00343B96"/>
    <w:rsid w:val="00343FA4"/>
    <w:rsid w:val="003444AE"/>
    <w:rsid w:val="00360703"/>
    <w:rsid w:val="00365AB3"/>
    <w:rsid w:val="00372878"/>
    <w:rsid w:val="00383022"/>
    <w:rsid w:val="0039099D"/>
    <w:rsid w:val="003B23C4"/>
    <w:rsid w:val="003B5C5E"/>
    <w:rsid w:val="003E2CA2"/>
    <w:rsid w:val="0040139E"/>
    <w:rsid w:val="004051FF"/>
    <w:rsid w:val="0040765D"/>
    <w:rsid w:val="0041434B"/>
    <w:rsid w:val="00415403"/>
    <w:rsid w:val="004157CD"/>
    <w:rsid w:val="00421769"/>
    <w:rsid w:val="0043002A"/>
    <w:rsid w:val="00434210"/>
    <w:rsid w:val="0043578B"/>
    <w:rsid w:val="00435C70"/>
    <w:rsid w:val="004477EB"/>
    <w:rsid w:val="00457F49"/>
    <w:rsid w:val="004644DE"/>
    <w:rsid w:val="00465BA4"/>
    <w:rsid w:val="00474836"/>
    <w:rsid w:val="004756EE"/>
    <w:rsid w:val="0048256F"/>
    <w:rsid w:val="004F4DD1"/>
    <w:rsid w:val="00504B38"/>
    <w:rsid w:val="0050668C"/>
    <w:rsid w:val="00507DE7"/>
    <w:rsid w:val="005100A2"/>
    <w:rsid w:val="00524C00"/>
    <w:rsid w:val="00525FFC"/>
    <w:rsid w:val="00541CA4"/>
    <w:rsid w:val="00544805"/>
    <w:rsid w:val="00553D98"/>
    <w:rsid w:val="00561DAC"/>
    <w:rsid w:val="005C234F"/>
    <w:rsid w:val="005E0EB1"/>
    <w:rsid w:val="005E130D"/>
    <w:rsid w:val="005E4C6B"/>
    <w:rsid w:val="005F7433"/>
    <w:rsid w:val="00603E06"/>
    <w:rsid w:val="00615D11"/>
    <w:rsid w:val="006371AB"/>
    <w:rsid w:val="00647F1B"/>
    <w:rsid w:val="00656E7A"/>
    <w:rsid w:val="00661B65"/>
    <w:rsid w:val="00662C23"/>
    <w:rsid w:val="006C3957"/>
    <w:rsid w:val="006C607E"/>
    <w:rsid w:val="006D4EE8"/>
    <w:rsid w:val="006D4F22"/>
    <w:rsid w:val="006E4076"/>
    <w:rsid w:val="00706782"/>
    <w:rsid w:val="0071534E"/>
    <w:rsid w:val="00731CD4"/>
    <w:rsid w:val="007336A1"/>
    <w:rsid w:val="00746240"/>
    <w:rsid w:val="00751DEC"/>
    <w:rsid w:val="00760FE7"/>
    <w:rsid w:val="00783414"/>
    <w:rsid w:val="0079586F"/>
    <w:rsid w:val="007B27D4"/>
    <w:rsid w:val="007E1E78"/>
    <w:rsid w:val="007E25C7"/>
    <w:rsid w:val="007E44F4"/>
    <w:rsid w:val="007E4B72"/>
    <w:rsid w:val="007E62F6"/>
    <w:rsid w:val="007F1C85"/>
    <w:rsid w:val="007F2D32"/>
    <w:rsid w:val="00800F16"/>
    <w:rsid w:val="00803328"/>
    <w:rsid w:val="00816750"/>
    <w:rsid w:val="00821AAD"/>
    <w:rsid w:val="008419CB"/>
    <w:rsid w:val="00843691"/>
    <w:rsid w:val="008464ED"/>
    <w:rsid w:val="00850057"/>
    <w:rsid w:val="00855937"/>
    <w:rsid w:val="00855C3E"/>
    <w:rsid w:val="00857782"/>
    <w:rsid w:val="00875C02"/>
    <w:rsid w:val="008816FB"/>
    <w:rsid w:val="00882DEC"/>
    <w:rsid w:val="00883FAA"/>
    <w:rsid w:val="008861EE"/>
    <w:rsid w:val="00891529"/>
    <w:rsid w:val="008953A4"/>
    <w:rsid w:val="008A204F"/>
    <w:rsid w:val="008A7FA3"/>
    <w:rsid w:val="008B06DA"/>
    <w:rsid w:val="008B419D"/>
    <w:rsid w:val="008C02AA"/>
    <w:rsid w:val="008C546D"/>
    <w:rsid w:val="008C718C"/>
    <w:rsid w:val="008D343B"/>
    <w:rsid w:val="008E5F5B"/>
    <w:rsid w:val="008E7F30"/>
    <w:rsid w:val="00911826"/>
    <w:rsid w:val="0091200C"/>
    <w:rsid w:val="0091204D"/>
    <w:rsid w:val="00914E2A"/>
    <w:rsid w:val="00924035"/>
    <w:rsid w:val="00944341"/>
    <w:rsid w:val="00980A3C"/>
    <w:rsid w:val="00990117"/>
    <w:rsid w:val="00990E4D"/>
    <w:rsid w:val="009C7A4F"/>
    <w:rsid w:val="009E528B"/>
    <w:rsid w:val="009F7EC0"/>
    <w:rsid w:val="00A06E76"/>
    <w:rsid w:val="00A14B26"/>
    <w:rsid w:val="00A26A32"/>
    <w:rsid w:val="00A541A3"/>
    <w:rsid w:val="00A64D49"/>
    <w:rsid w:val="00A75B79"/>
    <w:rsid w:val="00A83885"/>
    <w:rsid w:val="00A863C7"/>
    <w:rsid w:val="00A86D0D"/>
    <w:rsid w:val="00A92E4E"/>
    <w:rsid w:val="00A95B5C"/>
    <w:rsid w:val="00A978C8"/>
    <w:rsid w:val="00A97E75"/>
    <w:rsid w:val="00AC1E4C"/>
    <w:rsid w:val="00AD0E7D"/>
    <w:rsid w:val="00AD25C0"/>
    <w:rsid w:val="00AD69FA"/>
    <w:rsid w:val="00B14A21"/>
    <w:rsid w:val="00B24528"/>
    <w:rsid w:val="00B30051"/>
    <w:rsid w:val="00B32CCB"/>
    <w:rsid w:val="00B464E8"/>
    <w:rsid w:val="00B6088E"/>
    <w:rsid w:val="00B65935"/>
    <w:rsid w:val="00B67D89"/>
    <w:rsid w:val="00B76F90"/>
    <w:rsid w:val="00B84795"/>
    <w:rsid w:val="00B90F9E"/>
    <w:rsid w:val="00B918A7"/>
    <w:rsid w:val="00B94ED5"/>
    <w:rsid w:val="00B95956"/>
    <w:rsid w:val="00BA0C6D"/>
    <w:rsid w:val="00BA4054"/>
    <w:rsid w:val="00BA4F1F"/>
    <w:rsid w:val="00BD0642"/>
    <w:rsid w:val="00BD134C"/>
    <w:rsid w:val="00BD4152"/>
    <w:rsid w:val="00BD41DF"/>
    <w:rsid w:val="00BD4499"/>
    <w:rsid w:val="00BD5E81"/>
    <w:rsid w:val="00BF40DD"/>
    <w:rsid w:val="00C15CB4"/>
    <w:rsid w:val="00C15F09"/>
    <w:rsid w:val="00C20D5B"/>
    <w:rsid w:val="00C378AB"/>
    <w:rsid w:val="00C41620"/>
    <w:rsid w:val="00C4228B"/>
    <w:rsid w:val="00C4320D"/>
    <w:rsid w:val="00C51A7B"/>
    <w:rsid w:val="00C6127E"/>
    <w:rsid w:val="00C82DCB"/>
    <w:rsid w:val="00C8711D"/>
    <w:rsid w:val="00CA0B14"/>
    <w:rsid w:val="00CD31FF"/>
    <w:rsid w:val="00CD4BF9"/>
    <w:rsid w:val="00CF7A85"/>
    <w:rsid w:val="00D03B30"/>
    <w:rsid w:val="00D07EA5"/>
    <w:rsid w:val="00D132F6"/>
    <w:rsid w:val="00D154C9"/>
    <w:rsid w:val="00D26E19"/>
    <w:rsid w:val="00D31250"/>
    <w:rsid w:val="00D44CB1"/>
    <w:rsid w:val="00D46FFD"/>
    <w:rsid w:val="00D627C8"/>
    <w:rsid w:val="00D654E3"/>
    <w:rsid w:val="00D75BC8"/>
    <w:rsid w:val="00D87D8E"/>
    <w:rsid w:val="00D9185A"/>
    <w:rsid w:val="00DB5F17"/>
    <w:rsid w:val="00DC0A22"/>
    <w:rsid w:val="00DD3057"/>
    <w:rsid w:val="00DE05C1"/>
    <w:rsid w:val="00DE1F73"/>
    <w:rsid w:val="00DF62DB"/>
    <w:rsid w:val="00E1181E"/>
    <w:rsid w:val="00E12CC5"/>
    <w:rsid w:val="00E247F8"/>
    <w:rsid w:val="00E525FA"/>
    <w:rsid w:val="00E53C90"/>
    <w:rsid w:val="00E63E24"/>
    <w:rsid w:val="00E65C5F"/>
    <w:rsid w:val="00E6743F"/>
    <w:rsid w:val="00E82B33"/>
    <w:rsid w:val="00E84645"/>
    <w:rsid w:val="00E87367"/>
    <w:rsid w:val="00E93973"/>
    <w:rsid w:val="00EB49AA"/>
    <w:rsid w:val="00EB4EF8"/>
    <w:rsid w:val="00EC06A4"/>
    <w:rsid w:val="00ED4585"/>
    <w:rsid w:val="00F054F9"/>
    <w:rsid w:val="00F05F0D"/>
    <w:rsid w:val="00F16036"/>
    <w:rsid w:val="00F206A8"/>
    <w:rsid w:val="00F237BD"/>
    <w:rsid w:val="00F240D4"/>
    <w:rsid w:val="00F3026D"/>
    <w:rsid w:val="00F35592"/>
    <w:rsid w:val="00F36D30"/>
    <w:rsid w:val="00F37B0B"/>
    <w:rsid w:val="00F444B3"/>
    <w:rsid w:val="00F542A8"/>
    <w:rsid w:val="00F61F37"/>
    <w:rsid w:val="00F64A71"/>
    <w:rsid w:val="00F66230"/>
    <w:rsid w:val="00F80546"/>
    <w:rsid w:val="00F8581E"/>
    <w:rsid w:val="00F87E99"/>
    <w:rsid w:val="00F94DF3"/>
    <w:rsid w:val="00F962B1"/>
    <w:rsid w:val="00F96660"/>
    <w:rsid w:val="00FA097E"/>
    <w:rsid w:val="00FA2314"/>
    <w:rsid w:val="00FA58A8"/>
    <w:rsid w:val="00FB06D4"/>
    <w:rsid w:val="00FB1283"/>
    <w:rsid w:val="00FB75B7"/>
    <w:rsid w:val="00FC24C4"/>
    <w:rsid w:val="00FC747F"/>
    <w:rsid w:val="00FD13A0"/>
    <w:rsid w:val="00FD6FAE"/>
    <w:rsid w:val="00FE1D4B"/>
    <w:rsid w:val="00FE74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0B70839"/>
  <w15:docId w15:val="{B372C590-8DC0-4343-8FAB-694C9E572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816FB"/>
    <w:rPr>
      <w:sz w:val="24"/>
      <w:szCs w:val="24"/>
    </w:rPr>
  </w:style>
  <w:style w:type="paragraph" w:styleId="Nadpis1">
    <w:name w:val="heading 1"/>
    <w:basedOn w:val="Normln"/>
    <w:next w:val="Normln"/>
    <w:qFormat/>
    <w:rsid w:val="008816FB"/>
    <w:pPr>
      <w:keepNext/>
      <w:outlineLvl w:val="0"/>
    </w:pPr>
    <w:rPr>
      <w:b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rsid w:val="008816FB"/>
    <w:pPr>
      <w:jc w:val="center"/>
    </w:pPr>
    <w:rPr>
      <w:b/>
      <w:bCs/>
      <w:sz w:val="32"/>
      <w:u w:val="single"/>
    </w:rPr>
  </w:style>
  <w:style w:type="paragraph" w:styleId="Zhlav">
    <w:name w:val="header"/>
    <w:basedOn w:val="Normln"/>
    <w:rsid w:val="008816FB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8816FB"/>
  </w:style>
  <w:style w:type="paragraph" w:styleId="Zpat">
    <w:name w:val="footer"/>
    <w:basedOn w:val="Normln"/>
    <w:rsid w:val="008816FB"/>
    <w:pPr>
      <w:tabs>
        <w:tab w:val="center" w:pos="4536"/>
        <w:tab w:val="right" w:pos="9072"/>
      </w:tabs>
    </w:pPr>
  </w:style>
  <w:style w:type="paragraph" w:customStyle="1" w:styleId="Import0">
    <w:name w:val="Import 0"/>
    <w:basedOn w:val="Normln"/>
    <w:rsid w:val="002E53A0"/>
    <w:pPr>
      <w:suppressAutoHyphens/>
      <w:overflowPunct w:val="0"/>
      <w:autoSpaceDE w:val="0"/>
      <w:autoSpaceDN w:val="0"/>
      <w:adjustRightInd w:val="0"/>
      <w:spacing w:line="230" w:lineRule="auto"/>
      <w:textAlignment w:val="baseline"/>
    </w:pPr>
    <w:rPr>
      <w:rFonts w:ascii="Antique Olive" w:hAnsi="Antique Olive"/>
      <w:szCs w:val="20"/>
    </w:rPr>
  </w:style>
  <w:style w:type="character" w:styleId="Hypertextovodkaz">
    <w:name w:val="Hyperlink"/>
    <w:basedOn w:val="Standardnpsmoodstavce"/>
    <w:rsid w:val="002E53A0"/>
    <w:rPr>
      <w:color w:val="0000FF"/>
      <w:u w:val="single"/>
    </w:rPr>
  </w:style>
  <w:style w:type="character" w:styleId="Odkaznakoment">
    <w:name w:val="annotation reference"/>
    <w:basedOn w:val="Standardnpsmoodstavce"/>
    <w:rsid w:val="00435C70"/>
    <w:rPr>
      <w:sz w:val="16"/>
      <w:szCs w:val="16"/>
    </w:rPr>
  </w:style>
  <w:style w:type="paragraph" w:styleId="Textkomente">
    <w:name w:val="annotation text"/>
    <w:basedOn w:val="Normln"/>
    <w:link w:val="TextkomenteChar"/>
    <w:rsid w:val="00435C70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rsid w:val="00435C70"/>
  </w:style>
  <w:style w:type="paragraph" w:styleId="Pedmtkomente">
    <w:name w:val="annotation subject"/>
    <w:basedOn w:val="Textkomente"/>
    <w:next w:val="Textkomente"/>
    <w:link w:val="PedmtkomenteChar"/>
    <w:rsid w:val="00435C70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rsid w:val="00435C70"/>
    <w:rPr>
      <w:b/>
      <w:bCs/>
    </w:rPr>
  </w:style>
  <w:style w:type="paragraph" w:styleId="Textbubliny">
    <w:name w:val="Balloon Text"/>
    <w:basedOn w:val="Normln"/>
    <w:link w:val="TextbublinyChar"/>
    <w:rsid w:val="00435C7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435C70"/>
    <w:rPr>
      <w:rFonts w:ascii="Tahoma" w:hAnsi="Tahoma" w:cs="Tahoma"/>
      <w:sz w:val="16"/>
      <w:szCs w:val="16"/>
    </w:rPr>
  </w:style>
  <w:style w:type="character" w:styleId="Siln">
    <w:name w:val="Strong"/>
    <w:basedOn w:val="Standardnpsmoodstavce"/>
    <w:uiPriority w:val="22"/>
    <w:qFormat/>
    <w:rsid w:val="001727D9"/>
    <w:rPr>
      <w:b/>
      <w:bCs/>
    </w:rPr>
  </w:style>
  <w:style w:type="paragraph" w:styleId="Odstavecseseznamem">
    <w:name w:val="List Paragraph"/>
    <w:basedOn w:val="Normln"/>
    <w:qFormat/>
    <w:rsid w:val="001E651D"/>
    <w:pPr>
      <w:ind w:left="720"/>
      <w:contextualSpacing/>
    </w:pPr>
  </w:style>
  <w:style w:type="paragraph" w:styleId="Revize">
    <w:name w:val="Revision"/>
    <w:hidden/>
    <w:uiPriority w:val="99"/>
    <w:semiHidden/>
    <w:rsid w:val="007E44F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924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03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8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kosour@zoopraha.cz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2037</Words>
  <Characters>12024</Characters>
  <Application>Microsoft Office Word</Application>
  <DocSecurity>0</DocSecurity>
  <Lines>100</Lines>
  <Paragraphs>28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Zoologická zahrada v Praze, příspěvková organizace MÚP</vt:lpstr>
      <vt:lpstr>Zoologická zahrada v Praze, příspěvková organizace MÚP</vt:lpstr>
    </vt:vector>
  </TitlesOfParts>
  <Company>Zoo Praha</Company>
  <LinksUpToDate>false</LinksUpToDate>
  <CharactersWithSpaces>14033</CharactersWithSpaces>
  <SharedDoc>false</SharedDoc>
  <HLinks>
    <vt:vector size="6" baseType="variant">
      <vt:variant>
        <vt:i4>6094946</vt:i4>
      </vt:variant>
      <vt:variant>
        <vt:i4>0</vt:i4>
      </vt:variant>
      <vt:variant>
        <vt:i4>0</vt:i4>
      </vt:variant>
      <vt:variant>
        <vt:i4>5</vt:i4>
      </vt:variant>
      <vt:variant>
        <vt:lpwstr>mailto:lukac@zoopraha.cz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Zoologická zahrada v Praze, příspěvková organizace MÚP</dc:title>
  <dc:creator>Zoo Praha</dc:creator>
  <cp:lastModifiedBy>Kosour Petr</cp:lastModifiedBy>
  <cp:revision>2</cp:revision>
  <cp:lastPrinted>2018-09-26T13:48:00Z</cp:lastPrinted>
  <dcterms:created xsi:type="dcterms:W3CDTF">2018-10-24T14:05:00Z</dcterms:created>
  <dcterms:modified xsi:type="dcterms:W3CDTF">2018-10-24T14:05:00Z</dcterms:modified>
</cp:coreProperties>
</file>