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76D07" w14:textId="24464B0B" w:rsidR="00C77BA9" w:rsidRPr="00843A2B" w:rsidRDefault="00C77BA9" w:rsidP="00C77BA9">
      <w:pPr>
        <w:ind w:firstLine="0"/>
        <w:jc w:val="center"/>
        <w:rPr>
          <w:rFonts w:ascii="Georgia" w:eastAsia="Times New Roman" w:hAnsi="Georgia" w:cstheme="minorHAnsi"/>
          <w:b/>
          <w:sz w:val="40"/>
          <w:szCs w:val="40"/>
        </w:rPr>
      </w:pPr>
      <w:r w:rsidRPr="00843A2B">
        <w:rPr>
          <w:rFonts w:ascii="Georgia" w:eastAsia="Times New Roman" w:hAnsi="Georgia" w:cstheme="minorHAnsi"/>
          <w:b/>
          <w:sz w:val="40"/>
          <w:szCs w:val="40"/>
        </w:rPr>
        <w:t xml:space="preserve">Smlouva o </w:t>
      </w:r>
      <w:r w:rsidR="00550191" w:rsidRPr="00843A2B">
        <w:rPr>
          <w:rFonts w:ascii="Georgia" w:eastAsia="Times New Roman" w:hAnsi="Georgia" w:cstheme="minorHAnsi"/>
          <w:b/>
          <w:sz w:val="40"/>
          <w:szCs w:val="40"/>
        </w:rPr>
        <w:t>poskytnutí podpory</w:t>
      </w:r>
    </w:p>
    <w:p w14:paraId="379E7677" w14:textId="2E5B45B2" w:rsidR="00C77BA9" w:rsidRPr="00CC6650" w:rsidRDefault="00C77BA9" w:rsidP="00D325E1">
      <w:pPr>
        <w:spacing w:after="0"/>
        <w:ind w:left="2127" w:firstLine="709"/>
        <w:rPr>
          <w:rFonts w:ascii="Georgia" w:eastAsia="Times New Roman" w:hAnsi="Georgia" w:cstheme="minorHAnsi"/>
          <w:b/>
          <w:bCs/>
          <w:color w:val="000000"/>
          <w:sz w:val="24"/>
          <w:szCs w:val="24"/>
        </w:rPr>
      </w:pPr>
      <w:r w:rsidRPr="00CC6650">
        <w:rPr>
          <w:rFonts w:ascii="Georgia" w:eastAsia="Times New Roman" w:hAnsi="Georgia" w:cstheme="minorHAnsi"/>
          <w:sz w:val="24"/>
          <w:szCs w:val="24"/>
        </w:rPr>
        <w:t xml:space="preserve">Číslo smlouvy Objednatele: </w:t>
      </w:r>
    </w:p>
    <w:p w14:paraId="553393AA" w14:textId="4D389D54" w:rsidR="00C77BA9" w:rsidRPr="00CC6650" w:rsidRDefault="00C77BA9" w:rsidP="00D325E1">
      <w:pPr>
        <w:spacing w:after="0"/>
        <w:ind w:left="2127" w:firstLine="709"/>
        <w:rPr>
          <w:rFonts w:ascii="Georgia" w:eastAsia="Times New Roman" w:hAnsi="Georgia" w:cstheme="minorHAnsi"/>
          <w:sz w:val="24"/>
          <w:szCs w:val="24"/>
        </w:rPr>
      </w:pPr>
      <w:r w:rsidRPr="00CC6650">
        <w:rPr>
          <w:rFonts w:ascii="Georgia" w:eastAsia="Times New Roman" w:hAnsi="Georgia" w:cstheme="minorHAnsi"/>
          <w:sz w:val="24"/>
          <w:szCs w:val="24"/>
        </w:rPr>
        <w:t>Číslo smlouvy Dodavatele:</w:t>
      </w:r>
      <w:r w:rsidR="005D645A" w:rsidRPr="00CC6650">
        <w:rPr>
          <w:rFonts w:ascii="Georgia" w:eastAsia="Times New Roman" w:hAnsi="Georgia" w:cstheme="minorHAnsi"/>
          <w:sz w:val="24"/>
          <w:szCs w:val="24"/>
        </w:rPr>
        <w:t xml:space="preserve"> </w:t>
      </w:r>
    </w:p>
    <w:p w14:paraId="16A451ED" w14:textId="77777777" w:rsidR="00B20BD9" w:rsidRPr="00843A2B" w:rsidRDefault="00B20BD9" w:rsidP="00D325E1">
      <w:pPr>
        <w:spacing w:after="0"/>
        <w:ind w:left="2127" w:firstLine="709"/>
        <w:rPr>
          <w:rFonts w:ascii="Georgia" w:eastAsia="Times New Roman" w:hAnsi="Georgia" w:cstheme="minorHAnsi"/>
        </w:rPr>
      </w:pPr>
    </w:p>
    <w:p w14:paraId="06769ECD" w14:textId="77777777" w:rsidR="00C77BA9" w:rsidRPr="00843A2B" w:rsidRDefault="00C77BA9" w:rsidP="00C77BA9">
      <w:pPr>
        <w:spacing w:before="120" w:after="240"/>
        <w:ind w:firstLine="0"/>
        <w:rPr>
          <w:rFonts w:ascii="Georgia" w:eastAsia="Times New Roman" w:hAnsi="Georgia" w:cstheme="minorHAnsi"/>
          <w:b/>
          <w:color w:val="000000"/>
          <w:u w:val="single"/>
        </w:rPr>
      </w:pPr>
      <w:r w:rsidRPr="00843A2B">
        <w:rPr>
          <w:rFonts w:ascii="Georgia" w:eastAsia="Times New Roman" w:hAnsi="Georgia" w:cstheme="minorHAnsi"/>
          <w:b/>
          <w:color w:val="000000"/>
          <w:u w:val="single"/>
        </w:rPr>
        <w:t>Objednatel</w:t>
      </w:r>
    </w:p>
    <w:p w14:paraId="0FB6C0DE" w14:textId="2D586256" w:rsidR="00C77BA9" w:rsidRPr="00843A2B" w:rsidRDefault="009864C6" w:rsidP="009864C6">
      <w:pPr>
        <w:spacing w:after="0"/>
        <w:ind w:left="709" w:firstLine="0"/>
        <w:rPr>
          <w:rFonts w:ascii="Georgia" w:eastAsia="Times New Roman" w:hAnsi="Georgia" w:cstheme="minorHAnsi"/>
          <w:color w:val="000000"/>
          <w:sz w:val="24"/>
          <w:szCs w:val="24"/>
        </w:rPr>
      </w:pPr>
      <w:r w:rsidRPr="00843A2B">
        <w:rPr>
          <w:rFonts w:ascii="Georgia" w:eastAsia="Times New Roman" w:hAnsi="Georgia" w:cstheme="minorHAnsi"/>
          <w:b/>
          <w:bCs/>
          <w:color w:val="000000"/>
          <w:sz w:val="24"/>
          <w:szCs w:val="24"/>
        </w:rPr>
        <w:t>Název:</w:t>
      </w:r>
      <w:r w:rsidRPr="00843A2B">
        <w:rPr>
          <w:rFonts w:ascii="Georgia" w:eastAsia="Times New Roman" w:hAnsi="Georgia" w:cstheme="minorHAnsi"/>
          <w:b/>
          <w:bCs/>
          <w:color w:val="000000"/>
          <w:sz w:val="24"/>
          <w:szCs w:val="24"/>
        </w:rPr>
        <w:tab/>
        <w:t xml:space="preserve">            </w:t>
      </w:r>
      <w:r w:rsidR="00C77BA9" w:rsidRPr="00843A2B">
        <w:rPr>
          <w:rFonts w:ascii="Georgia" w:eastAsia="Times New Roman" w:hAnsi="Georgia"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843A2B" w14:paraId="7816BF30" w14:textId="77777777" w:rsidTr="009864C6">
        <w:tc>
          <w:tcPr>
            <w:tcW w:w="2019" w:type="dxa"/>
            <w:shd w:val="clear" w:color="auto" w:fill="auto"/>
          </w:tcPr>
          <w:p w14:paraId="7111C66F"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Sídlo:</w:t>
            </w:r>
          </w:p>
        </w:tc>
        <w:tc>
          <w:tcPr>
            <w:tcW w:w="6992" w:type="dxa"/>
            <w:shd w:val="clear" w:color="auto" w:fill="auto"/>
          </w:tcPr>
          <w:p w14:paraId="51F67C98"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U Trojského zámku 120/3, 171 00 Praha 7</w:t>
            </w:r>
          </w:p>
        </w:tc>
      </w:tr>
      <w:tr w:rsidR="00C77BA9" w:rsidRPr="00843A2B" w14:paraId="5B5325F6" w14:textId="77777777" w:rsidTr="009864C6">
        <w:tc>
          <w:tcPr>
            <w:tcW w:w="2019" w:type="dxa"/>
            <w:shd w:val="clear" w:color="auto" w:fill="auto"/>
          </w:tcPr>
          <w:p w14:paraId="1BB18AD4"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zastoupený:</w:t>
            </w:r>
          </w:p>
        </w:tc>
        <w:tc>
          <w:tcPr>
            <w:tcW w:w="6992" w:type="dxa"/>
            <w:shd w:val="clear" w:color="auto" w:fill="auto"/>
          </w:tcPr>
          <w:p w14:paraId="05279A32" w14:textId="7B614546" w:rsidR="00C77BA9" w:rsidRPr="00843A2B" w:rsidRDefault="008A3245" w:rsidP="008A3245">
            <w:pPr>
              <w:tabs>
                <w:tab w:val="left" w:pos="2268"/>
              </w:tabs>
              <w:spacing w:after="0"/>
              <w:ind w:firstLine="0"/>
              <w:rPr>
                <w:rFonts w:ascii="Georgia" w:eastAsia="Times New Roman" w:hAnsi="Georgia" w:cstheme="minorHAnsi"/>
                <w:color w:val="000000"/>
                <w:sz w:val="24"/>
                <w:szCs w:val="24"/>
              </w:rPr>
            </w:pPr>
            <w:r w:rsidRPr="00843A2B">
              <w:rPr>
                <w:rFonts w:ascii="Georgia" w:eastAsia="Times New Roman" w:hAnsi="Georgia" w:cstheme="minorHAnsi"/>
                <w:sz w:val="24"/>
                <w:szCs w:val="24"/>
              </w:rPr>
              <w:t>Mgr</w:t>
            </w:r>
            <w:r w:rsidR="00C77BA9" w:rsidRPr="00843A2B">
              <w:rPr>
                <w:rFonts w:ascii="Georgia" w:eastAsia="Times New Roman" w:hAnsi="Georgia" w:cstheme="minorHAnsi"/>
                <w:sz w:val="24"/>
                <w:szCs w:val="24"/>
              </w:rPr>
              <w:t>. Miroslav Bobek, ředitel</w:t>
            </w:r>
          </w:p>
        </w:tc>
      </w:tr>
      <w:tr w:rsidR="00C77BA9" w:rsidRPr="00843A2B" w14:paraId="090EC418" w14:textId="77777777" w:rsidTr="009864C6">
        <w:tc>
          <w:tcPr>
            <w:tcW w:w="2019" w:type="dxa"/>
            <w:shd w:val="clear" w:color="auto" w:fill="auto"/>
          </w:tcPr>
          <w:p w14:paraId="1FE4383E" w14:textId="59A67F61"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IČ</w:t>
            </w:r>
            <w:r w:rsidR="00247DEA" w:rsidRPr="00843A2B">
              <w:rPr>
                <w:rFonts w:ascii="Georgia" w:eastAsia="Times New Roman" w:hAnsi="Georgia" w:cstheme="minorHAnsi"/>
                <w:color w:val="000000"/>
                <w:sz w:val="24"/>
                <w:szCs w:val="24"/>
              </w:rPr>
              <w:t>O</w:t>
            </w:r>
            <w:r w:rsidRPr="00843A2B">
              <w:rPr>
                <w:rFonts w:ascii="Georgia" w:eastAsia="Times New Roman" w:hAnsi="Georgia" w:cstheme="minorHAnsi"/>
                <w:color w:val="000000"/>
                <w:sz w:val="24"/>
                <w:szCs w:val="24"/>
              </w:rPr>
              <w:t>:</w:t>
            </w:r>
          </w:p>
        </w:tc>
        <w:tc>
          <w:tcPr>
            <w:tcW w:w="6992" w:type="dxa"/>
            <w:shd w:val="clear" w:color="auto" w:fill="auto"/>
          </w:tcPr>
          <w:p w14:paraId="114E6F41"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00064459</w:t>
            </w:r>
          </w:p>
        </w:tc>
      </w:tr>
      <w:tr w:rsidR="00C77BA9" w:rsidRPr="00843A2B" w14:paraId="3F9E080D" w14:textId="77777777" w:rsidTr="009864C6">
        <w:tc>
          <w:tcPr>
            <w:tcW w:w="2019" w:type="dxa"/>
            <w:shd w:val="clear" w:color="auto" w:fill="auto"/>
          </w:tcPr>
          <w:p w14:paraId="16857808"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DIČ:</w:t>
            </w:r>
          </w:p>
        </w:tc>
        <w:tc>
          <w:tcPr>
            <w:tcW w:w="6992" w:type="dxa"/>
            <w:shd w:val="clear" w:color="auto" w:fill="auto"/>
          </w:tcPr>
          <w:p w14:paraId="195A7DEF"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CZ000064459</w:t>
            </w:r>
          </w:p>
        </w:tc>
      </w:tr>
      <w:tr w:rsidR="00C77BA9" w:rsidRPr="00843A2B" w14:paraId="4189DE7E" w14:textId="77777777" w:rsidTr="009864C6">
        <w:tc>
          <w:tcPr>
            <w:tcW w:w="2019" w:type="dxa"/>
            <w:shd w:val="clear" w:color="auto" w:fill="auto"/>
          </w:tcPr>
          <w:p w14:paraId="2CA7A67A" w14:textId="77777777" w:rsidR="00C77BA9" w:rsidRPr="00843A2B" w:rsidRDefault="00C77BA9" w:rsidP="00C77BA9">
            <w:pPr>
              <w:tabs>
                <w:tab w:val="left" w:pos="2105"/>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Bankovní spojení:</w:t>
            </w:r>
          </w:p>
        </w:tc>
        <w:tc>
          <w:tcPr>
            <w:tcW w:w="6992" w:type="dxa"/>
            <w:shd w:val="clear" w:color="auto" w:fill="auto"/>
          </w:tcPr>
          <w:p w14:paraId="36AA624C" w14:textId="364FCA29" w:rsidR="00C77BA9" w:rsidRPr="00843A2B" w:rsidRDefault="00207521" w:rsidP="00C77BA9">
            <w:pPr>
              <w:tabs>
                <w:tab w:val="left" w:pos="2268"/>
              </w:tabs>
              <w:spacing w:after="0"/>
              <w:ind w:firstLine="0"/>
              <w:rPr>
                <w:rFonts w:ascii="Georgia" w:eastAsia="Times New Roman" w:hAnsi="Georgia" w:cstheme="minorHAnsi"/>
                <w:bCs/>
                <w:color w:val="000000"/>
                <w:sz w:val="24"/>
                <w:szCs w:val="24"/>
              </w:rPr>
            </w:pPr>
            <w:r w:rsidRPr="00207521">
              <w:rPr>
                <w:rFonts w:ascii="Georgia" w:eastAsia="Times New Roman" w:hAnsi="Georgia" w:cstheme="minorHAnsi"/>
                <w:bCs/>
                <w:color w:val="000000"/>
                <w:sz w:val="24"/>
                <w:szCs w:val="24"/>
              </w:rPr>
              <w:t>PPF banka a. s.</w:t>
            </w:r>
          </w:p>
        </w:tc>
      </w:tr>
      <w:tr w:rsidR="00C77BA9" w:rsidRPr="00843A2B" w14:paraId="7BFEBBE7" w14:textId="77777777" w:rsidTr="009864C6">
        <w:tc>
          <w:tcPr>
            <w:tcW w:w="2019" w:type="dxa"/>
            <w:shd w:val="clear" w:color="auto" w:fill="auto"/>
          </w:tcPr>
          <w:p w14:paraId="61295C4A" w14:textId="77777777" w:rsidR="00C77BA9" w:rsidRPr="00843A2B" w:rsidRDefault="00C77BA9" w:rsidP="00C77BA9">
            <w:pPr>
              <w:tabs>
                <w:tab w:val="left" w:pos="2268"/>
              </w:tabs>
              <w:spacing w:after="0"/>
              <w:ind w:firstLine="0"/>
              <w:rPr>
                <w:rFonts w:ascii="Georgia" w:eastAsia="Times New Roman" w:hAnsi="Georgia" w:cstheme="minorHAnsi"/>
                <w:color w:val="000000"/>
                <w:sz w:val="24"/>
                <w:szCs w:val="24"/>
              </w:rPr>
            </w:pPr>
            <w:r w:rsidRPr="00843A2B">
              <w:rPr>
                <w:rFonts w:ascii="Georgia" w:eastAsia="Times New Roman" w:hAnsi="Georgia" w:cstheme="minorHAnsi"/>
                <w:color w:val="000000"/>
                <w:sz w:val="24"/>
                <w:szCs w:val="24"/>
              </w:rPr>
              <w:t>Číslo účtu:</w:t>
            </w:r>
          </w:p>
        </w:tc>
        <w:tc>
          <w:tcPr>
            <w:tcW w:w="6992" w:type="dxa"/>
            <w:shd w:val="clear" w:color="auto" w:fill="auto"/>
          </w:tcPr>
          <w:p w14:paraId="0AC67EE5" w14:textId="1A6EF276" w:rsidR="00C77BA9" w:rsidRPr="00843A2B" w:rsidRDefault="00207521" w:rsidP="00C77BA9">
            <w:pPr>
              <w:tabs>
                <w:tab w:val="left" w:pos="2268"/>
              </w:tabs>
              <w:spacing w:after="0"/>
              <w:ind w:firstLine="0"/>
              <w:rPr>
                <w:rFonts w:ascii="Georgia" w:eastAsia="Times New Roman" w:hAnsi="Georgia" w:cstheme="minorHAnsi"/>
                <w:bCs/>
                <w:color w:val="000000"/>
                <w:sz w:val="24"/>
                <w:szCs w:val="24"/>
              </w:rPr>
            </w:pPr>
            <w:r w:rsidRPr="00207521">
              <w:rPr>
                <w:rFonts w:ascii="Georgia" w:eastAsia="Times New Roman" w:hAnsi="Georgia" w:cstheme="minorHAnsi"/>
                <w:bCs/>
                <w:color w:val="000000"/>
                <w:sz w:val="24"/>
                <w:szCs w:val="24"/>
              </w:rPr>
              <w:t>2000980001/6000</w:t>
            </w:r>
          </w:p>
        </w:tc>
      </w:tr>
      <w:tr w:rsidR="00C77BA9" w:rsidRPr="00843A2B" w14:paraId="55B6F0F1" w14:textId="77777777" w:rsidTr="009864C6">
        <w:tc>
          <w:tcPr>
            <w:tcW w:w="2019" w:type="dxa"/>
            <w:shd w:val="clear" w:color="auto" w:fill="auto"/>
          </w:tcPr>
          <w:p w14:paraId="767B8D44" w14:textId="77777777" w:rsidR="00C77BA9" w:rsidRPr="00843A2B" w:rsidRDefault="00C77BA9" w:rsidP="00C77BA9">
            <w:pPr>
              <w:tabs>
                <w:tab w:val="left" w:pos="2268"/>
              </w:tabs>
              <w:spacing w:after="0"/>
              <w:ind w:firstLine="0"/>
              <w:rPr>
                <w:rFonts w:ascii="Georgia" w:eastAsia="Times New Roman" w:hAnsi="Georgia" w:cstheme="minorHAnsi"/>
                <w:color w:val="000000"/>
              </w:rPr>
            </w:pPr>
          </w:p>
        </w:tc>
        <w:tc>
          <w:tcPr>
            <w:tcW w:w="6992" w:type="dxa"/>
            <w:shd w:val="clear" w:color="auto" w:fill="auto"/>
          </w:tcPr>
          <w:p w14:paraId="7CE76FBF" w14:textId="77777777" w:rsidR="00C77BA9" w:rsidRPr="00843A2B" w:rsidRDefault="00C77BA9" w:rsidP="00C77BA9">
            <w:pPr>
              <w:spacing w:after="0"/>
              <w:ind w:firstLine="0"/>
              <w:rPr>
                <w:rFonts w:ascii="Georgia" w:eastAsia="Times New Roman" w:hAnsi="Georgia" w:cstheme="minorHAnsi"/>
                <w:color w:val="000000"/>
              </w:rPr>
            </w:pPr>
          </w:p>
        </w:tc>
      </w:tr>
    </w:tbl>
    <w:p w14:paraId="2B3146B6" w14:textId="77777777" w:rsidR="00C77BA9" w:rsidRPr="00843A2B" w:rsidRDefault="00C77BA9" w:rsidP="00C77BA9">
      <w:pPr>
        <w:spacing w:before="120" w:after="240"/>
        <w:ind w:firstLine="0"/>
        <w:rPr>
          <w:rFonts w:ascii="Georgia" w:eastAsia="Times New Roman" w:hAnsi="Georgia" w:cstheme="minorHAnsi"/>
          <w:b/>
          <w:color w:val="000000"/>
          <w:u w:val="single"/>
        </w:rPr>
      </w:pPr>
      <w:r w:rsidRPr="00843A2B">
        <w:rPr>
          <w:rFonts w:ascii="Georgia" w:eastAsia="Times New Roman" w:hAnsi="Georgia" w:cstheme="minorHAnsi"/>
          <w:b/>
          <w:color w:val="000000"/>
          <w:u w:val="single"/>
        </w:rPr>
        <w:t xml:space="preserve">Dodavatel </w:t>
      </w:r>
    </w:p>
    <w:p w14:paraId="1C7275FB" w14:textId="32C147AF" w:rsidR="00C77BA9" w:rsidRPr="00843A2B" w:rsidRDefault="009864C6" w:rsidP="00C77BA9">
      <w:pPr>
        <w:tabs>
          <w:tab w:val="left" w:pos="3969"/>
        </w:tabs>
        <w:spacing w:after="0"/>
        <w:ind w:left="709" w:firstLine="0"/>
        <w:rPr>
          <w:rFonts w:ascii="Georgia" w:eastAsia="Times New Roman" w:hAnsi="Georgia" w:cstheme="minorHAnsi"/>
          <w:b/>
          <w:bCs/>
          <w:color w:val="000000"/>
          <w:sz w:val="24"/>
          <w:szCs w:val="24"/>
        </w:rPr>
      </w:pPr>
      <w:r w:rsidRPr="00843A2B">
        <w:rPr>
          <w:rFonts w:ascii="Georgia" w:eastAsia="Times New Roman" w:hAnsi="Georgia" w:cstheme="minorHAnsi"/>
          <w:b/>
          <w:bCs/>
          <w:color w:val="000000"/>
          <w:sz w:val="24"/>
          <w:szCs w:val="24"/>
        </w:rPr>
        <w:t xml:space="preserve">Název: </w:t>
      </w:r>
    </w:p>
    <w:tbl>
      <w:tblPr>
        <w:tblW w:w="15265" w:type="dxa"/>
        <w:tblInd w:w="709" w:type="dxa"/>
        <w:tblLook w:val="04A0" w:firstRow="1" w:lastRow="0" w:firstColumn="1" w:lastColumn="0" w:noHBand="0" w:noVBand="1"/>
      </w:tblPr>
      <w:tblGrid>
        <w:gridCol w:w="2693"/>
        <w:gridCol w:w="6278"/>
        <w:gridCol w:w="6294"/>
      </w:tblGrid>
      <w:tr w:rsidR="00C77BA9" w:rsidRPr="00843A2B" w14:paraId="2BFF13F3" w14:textId="77777777" w:rsidTr="00C77BA9">
        <w:tc>
          <w:tcPr>
            <w:tcW w:w="2693" w:type="dxa"/>
            <w:shd w:val="clear" w:color="auto" w:fill="auto"/>
          </w:tcPr>
          <w:p w14:paraId="6E24EB0F"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Sídlo:</w:t>
            </w:r>
          </w:p>
          <w:p w14:paraId="195A863A"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 xml:space="preserve">zastoupený:                               </w:t>
            </w:r>
          </w:p>
        </w:tc>
        <w:tc>
          <w:tcPr>
            <w:tcW w:w="6278" w:type="dxa"/>
            <w:shd w:val="clear" w:color="auto" w:fill="auto"/>
          </w:tcPr>
          <w:p w14:paraId="590D7082" w14:textId="54E5B735" w:rsidR="00C77BA9" w:rsidRPr="00843A2B" w:rsidRDefault="00C77BA9" w:rsidP="00C77BA9">
            <w:pPr>
              <w:spacing w:after="0"/>
              <w:ind w:firstLine="0"/>
              <w:rPr>
                <w:rFonts w:ascii="Georgia" w:eastAsia="Times New Roman" w:hAnsi="Georgia" w:cstheme="minorHAnsi"/>
              </w:rPr>
            </w:pPr>
          </w:p>
        </w:tc>
        <w:tc>
          <w:tcPr>
            <w:tcW w:w="6294" w:type="dxa"/>
          </w:tcPr>
          <w:p w14:paraId="73A214A6" w14:textId="77777777" w:rsidR="00C77BA9" w:rsidRPr="00843A2B" w:rsidRDefault="00C77BA9" w:rsidP="00C77BA9">
            <w:pPr>
              <w:spacing w:after="0"/>
              <w:ind w:firstLine="0"/>
              <w:rPr>
                <w:rFonts w:ascii="Georgia" w:eastAsia="Times New Roman" w:hAnsi="Georgia" w:cstheme="minorHAnsi"/>
              </w:rPr>
            </w:pPr>
          </w:p>
        </w:tc>
      </w:tr>
      <w:tr w:rsidR="00C77BA9" w:rsidRPr="00843A2B" w14:paraId="2E2AD4CB" w14:textId="77777777" w:rsidTr="00C77BA9">
        <w:trPr>
          <w:gridAfter w:val="1"/>
          <w:wAfter w:w="6294" w:type="dxa"/>
          <w:trHeight w:val="973"/>
        </w:trPr>
        <w:tc>
          <w:tcPr>
            <w:tcW w:w="2693" w:type="dxa"/>
            <w:shd w:val="clear" w:color="auto" w:fill="auto"/>
          </w:tcPr>
          <w:p w14:paraId="73AD1DA0" w14:textId="63719F1A"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IČ</w:t>
            </w:r>
            <w:r w:rsidR="00247DEA" w:rsidRPr="00843A2B">
              <w:rPr>
                <w:rFonts w:ascii="Georgia" w:eastAsia="Times New Roman" w:hAnsi="Georgia" w:cstheme="minorHAnsi"/>
              </w:rPr>
              <w:t>O</w:t>
            </w:r>
            <w:r w:rsidRPr="00843A2B">
              <w:rPr>
                <w:rFonts w:ascii="Georgia" w:eastAsia="Times New Roman" w:hAnsi="Georgia" w:cstheme="minorHAnsi"/>
              </w:rPr>
              <w:t>:</w:t>
            </w:r>
          </w:p>
          <w:p w14:paraId="535686D9"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DIČ:</w:t>
            </w:r>
          </w:p>
          <w:p w14:paraId="39801942" w14:textId="77777777" w:rsidR="00C77BA9" w:rsidRPr="00843A2B" w:rsidRDefault="00C77BA9" w:rsidP="00C77BA9">
            <w:pPr>
              <w:spacing w:after="0"/>
              <w:ind w:right="358" w:firstLine="0"/>
              <w:rPr>
                <w:rFonts w:ascii="Georgia" w:eastAsia="Times New Roman" w:hAnsi="Georgia" w:cstheme="minorHAnsi"/>
              </w:rPr>
            </w:pPr>
            <w:r w:rsidRPr="00843A2B">
              <w:rPr>
                <w:rFonts w:ascii="Georgia" w:eastAsia="Times New Roman" w:hAnsi="Georgia" w:cstheme="minorHAnsi"/>
              </w:rPr>
              <w:t>Bankovní spojení:</w:t>
            </w:r>
          </w:p>
          <w:p w14:paraId="0255DE6F"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Číslo účtu:</w:t>
            </w:r>
          </w:p>
        </w:tc>
        <w:tc>
          <w:tcPr>
            <w:tcW w:w="6278" w:type="dxa"/>
            <w:shd w:val="clear" w:color="auto" w:fill="auto"/>
          </w:tcPr>
          <w:p w14:paraId="7D0B1B7F" w14:textId="77777777" w:rsidR="00C77BA9" w:rsidRPr="00843A2B" w:rsidRDefault="00C77BA9" w:rsidP="00C77BA9">
            <w:pPr>
              <w:spacing w:after="0"/>
              <w:ind w:firstLine="0"/>
              <w:rPr>
                <w:rFonts w:ascii="Georgia" w:eastAsia="Times New Roman" w:hAnsi="Georgia" w:cstheme="minorHAnsi"/>
              </w:rPr>
            </w:pPr>
          </w:p>
        </w:tc>
      </w:tr>
      <w:tr w:rsidR="00C77BA9" w:rsidRPr="00843A2B" w14:paraId="44182B4C" w14:textId="77777777" w:rsidTr="00C77BA9">
        <w:trPr>
          <w:gridAfter w:val="1"/>
          <w:wAfter w:w="6294" w:type="dxa"/>
          <w:trHeight w:val="74"/>
        </w:trPr>
        <w:tc>
          <w:tcPr>
            <w:tcW w:w="2693" w:type="dxa"/>
            <w:shd w:val="clear" w:color="auto" w:fill="auto"/>
          </w:tcPr>
          <w:p w14:paraId="570AA94A" w14:textId="77777777" w:rsidR="00C77BA9" w:rsidRPr="00843A2B" w:rsidRDefault="00C77BA9" w:rsidP="00C77BA9">
            <w:pPr>
              <w:spacing w:after="0"/>
              <w:ind w:firstLine="0"/>
              <w:rPr>
                <w:rFonts w:ascii="Georgia" w:eastAsia="Times New Roman" w:hAnsi="Georgia" w:cstheme="minorHAnsi"/>
              </w:rPr>
            </w:pPr>
          </w:p>
          <w:p w14:paraId="4F0D5C77" w14:textId="77777777" w:rsidR="00843A2B" w:rsidRPr="00843A2B" w:rsidRDefault="00843A2B" w:rsidP="00C77BA9">
            <w:pPr>
              <w:spacing w:after="0"/>
              <w:ind w:firstLine="0"/>
              <w:rPr>
                <w:rFonts w:ascii="Georgia" w:eastAsia="Times New Roman" w:hAnsi="Georgia" w:cstheme="minorHAnsi"/>
              </w:rPr>
            </w:pPr>
          </w:p>
          <w:p w14:paraId="4EA1203D" w14:textId="77777777" w:rsidR="00843A2B" w:rsidRPr="00843A2B" w:rsidRDefault="00843A2B" w:rsidP="00C77BA9">
            <w:pPr>
              <w:spacing w:after="0"/>
              <w:ind w:firstLine="0"/>
              <w:rPr>
                <w:rFonts w:ascii="Georgia" w:eastAsia="Times New Roman" w:hAnsi="Georgia" w:cstheme="minorHAnsi"/>
              </w:rPr>
            </w:pPr>
          </w:p>
          <w:p w14:paraId="165EAA4A" w14:textId="77777777" w:rsidR="00843A2B" w:rsidRPr="00843A2B" w:rsidRDefault="00843A2B" w:rsidP="00C77BA9">
            <w:pPr>
              <w:spacing w:after="0"/>
              <w:ind w:firstLine="0"/>
              <w:rPr>
                <w:rFonts w:ascii="Georgia" w:eastAsia="Times New Roman" w:hAnsi="Georgia" w:cstheme="minorHAnsi"/>
              </w:rPr>
            </w:pPr>
          </w:p>
          <w:p w14:paraId="48B7A276" w14:textId="77777777" w:rsidR="00843A2B" w:rsidRPr="00843A2B" w:rsidRDefault="00843A2B" w:rsidP="00C77BA9">
            <w:pPr>
              <w:spacing w:after="0"/>
              <w:ind w:firstLine="0"/>
              <w:rPr>
                <w:rFonts w:ascii="Georgia" w:eastAsia="Times New Roman" w:hAnsi="Georgia" w:cstheme="minorHAnsi"/>
              </w:rPr>
            </w:pPr>
          </w:p>
          <w:p w14:paraId="3C323AC0" w14:textId="77777777" w:rsidR="00843A2B" w:rsidRPr="00843A2B" w:rsidRDefault="00843A2B" w:rsidP="00C77BA9">
            <w:pPr>
              <w:spacing w:after="0"/>
              <w:ind w:firstLine="0"/>
              <w:rPr>
                <w:rFonts w:ascii="Georgia" w:eastAsia="Times New Roman" w:hAnsi="Georgia" w:cstheme="minorHAnsi"/>
              </w:rPr>
            </w:pPr>
          </w:p>
        </w:tc>
        <w:tc>
          <w:tcPr>
            <w:tcW w:w="6278" w:type="dxa"/>
            <w:shd w:val="clear" w:color="auto" w:fill="auto"/>
          </w:tcPr>
          <w:p w14:paraId="6E04AAC5" w14:textId="77777777" w:rsidR="00C77BA9" w:rsidRPr="00843A2B" w:rsidRDefault="00C77BA9" w:rsidP="00C77BA9">
            <w:pPr>
              <w:tabs>
                <w:tab w:val="left" w:pos="2835"/>
              </w:tabs>
              <w:spacing w:after="0"/>
              <w:ind w:firstLine="0"/>
              <w:rPr>
                <w:rFonts w:ascii="Georgia" w:eastAsia="Times New Roman" w:hAnsi="Georgia" w:cstheme="minorHAnsi"/>
              </w:rPr>
            </w:pPr>
          </w:p>
        </w:tc>
      </w:tr>
    </w:tbl>
    <w:p w14:paraId="4AC0B719" w14:textId="1196AB39" w:rsidR="003F758B" w:rsidRPr="00843A2B" w:rsidRDefault="00843A2B" w:rsidP="00843A2B">
      <w:pPr>
        <w:widowControl w:val="0"/>
        <w:autoSpaceDE w:val="0"/>
        <w:autoSpaceDN w:val="0"/>
        <w:adjustRightInd w:val="0"/>
        <w:ind w:firstLine="0"/>
        <w:jc w:val="left"/>
        <w:rPr>
          <w:rFonts w:ascii="Georgia" w:hAnsi="Georgia" w:cstheme="minorHAnsi"/>
          <w:b/>
          <w:bCs/>
          <w:szCs w:val="22"/>
        </w:rPr>
      </w:pPr>
      <w:r w:rsidRPr="00843A2B">
        <w:rPr>
          <w:rFonts w:ascii="Georgia" w:hAnsi="Georgia" w:cstheme="minorHAnsi"/>
          <w:szCs w:val="22"/>
        </w:rPr>
        <w:t>s</w:t>
      </w:r>
      <w:r w:rsidR="003F758B" w:rsidRPr="00843A2B">
        <w:rPr>
          <w:rFonts w:ascii="Georgia" w:hAnsi="Georgia" w:cstheme="minorHAnsi"/>
          <w:szCs w:val="22"/>
        </w:rPr>
        <w:t xml:space="preserve">polu uzavírají níže uvedeného dne, měsíce a roku smlouvu o </w:t>
      </w:r>
      <w:r w:rsidR="00762ECA" w:rsidRPr="00843A2B">
        <w:rPr>
          <w:rFonts w:ascii="Georgia" w:hAnsi="Georgia" w:cstheme="minorHAnsi"/>
          <w:szCs w:val="22"/>
        </w:rPr>
        <w:t>p</w:t>
      </w:r>
      <w:r w:rsidR="00762ECA" w:rsidRPr="00843A2B">
        <w:rPr>
          <w:rFonts w:ascii="Georgia" w:hAnsi="Georgia"/>
          <w:sz w:val="24"/>
          <w:szCs w:val="24"/>
        </w:rPr>
        <w:t xml:space="preserve">odpoře licencí IBM </w:t>
      </w:r>
      <w:proofErr w:type="spellStart"/>
      <w:r w:rsidR="00762ECA" w:rsidRPr="00843A2B">
        <w:rPr>
          <w:rFonts w:ascii="Georgia" w:hAnsi="Georgia"/>
          <w:sz w:val="24"/>
          <w:szCs w:val="24"/>
        </w:rPr>
        <w:t>Spectrum</w:t>
      </w:r>
      <w:proofErr w:type="spellEnd"/>
      <w:r w:rsidR="00762ECA" w:rsidRPr="00843A2B">
        <w:rPr>
          <w:rFonts w:ascii="Georgia" w:hAnsi="Georgia"/>
          <w:sz w:val="24"/>
          <w:szCs w:val="24"/>
        </w:rPr>
        <w:t xml:space="preserve"> </w:t>
      </w:r>
      <w:proofErr w:type="spellStart"/>
      <w:r w:rsidR="00762ECA" w:rsidRPr="00843A2B">
        <w:rPr>
          <w:rFonts w:ascii="Georgia" w:hAnsi="Georgia"/>
          <w:sz w:val="24"/>
          <w:szCs w:val="24"/>
        </w:rPr>
        <w:t>Protect</w:t>
      </w:r>
      <w:proofErr w:type="spellEnd"/>
      <w:r w:rsidR="003F758B" w:rsidRPr="00843A2B">
        <w:rPr>
          <w:rFonts w:ascii="Georgia" w:hAnsi="Georgia" w:cstheme="minorHAnsi"/>
          <w:szCs w:val="22"/>
        </w:rPr>
        <w:t>.</w:t>
      </w:r>
    </w:p>
    <w:p w14:paraId="7CB98954"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47FDD88C" w14:textId="77777777" w:rsidR="00843A2B" w:rsidRP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78AB19D3" w14:textId="77777777" w:rsidR="00843A2B" w:rsidRP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5C532D24" w14:textId="0061CCF7" w:rsidR="00C77BA9" w:rsidRPr="00843A2B" w:rsidRDefault="00C77BA9" w:rsidP="00C77BA9">
      <w:pPr>
        <w:keepNext/>
        <w:numPr>
          <w:ilvl w:val="0"/>
          <w:numId w:val="12"/>
        </w:numPr>
        <w:spacing w:after="240"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PŘEDMĚT</w:t>
      </w:r>
      <w:r w:rsidR="00843A2B" w:rsidRPr="00843A2B">
        <w:rPr>
          <w:rFonts w:ascii="Georgia" w:eastAsia="Times New Roman" w:hAnsi="Georgia" w:cstheme="minorHAnsi"/>
          <w:b/>
          <w:spacing w:val="20"/>
          <w:sz w:val="24"/>
          <w:szCs w:val="24"/>
        </w:rPr>
        <w:t xml:space="preserve"> PLNĚNÍ</w:t>
      </w:r>
    </w:p>
    <w:p w14:paraId="7DF7ABB2" w14:textId="18D19F46"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Předmětem smlouvy je </w:t>
      </w:r>
      <w:r w:rsidR="00762ECA" w:rsidRPr="00843A2B">
        <w:rPr>
          <w:rFonts w:ascii="Georgia" w:hAnsi="Georgia" w:cstheme="minorHAnsi"/>
          <w:sz w:val="24"/>
          <w:szCs w:val="24"/>
        </w:rPr>
        <w:t>p</w:t>
      </w:r>
      <w:r w:rsidR="00762ECA" w:rsidRPr="00843A2B">
        <w:rPr>
          <w:rFonts w:ascii="Georgia" w:hAnsi="Georgia"/>
          <w:sz w:val="24"/>
          <w:szCs w:val="24"/>
        </w:rPr>
        <w:t xml:space="preserve">odpora licencí IBM </w:t>
      </w:r>
      <w:proofErr w:type="spellStart"/>
      <w:r w:rsidR="00762ECA" w:rsidRPr="00843A2B">
        <w:rPr>
          <w:rFonts w:ascii="Georgia" w:hAnsi="Georgia"/>
          <w:sz w:val="24"/>
          <w:szCs w:val="24"/>
        </w:rPr>
        <w:t>Spectrum</w:t>
      </w:r>
      <w:proofErr w:type="spellEnd"/>
      <w:r w:rsidR="00762ECA" w:rsidRPr="00843A2B">
        <w:rPr>
          <w:rFonts w:ascii="Georgia" w:hAnsi="Georgia"/>
          <w:sz w:val="24"/>
          <w:szCs w:val="24"/>
        </w:rPr>
        <w:t xml:space="preserve"> </w:t>
      </w:r>
      <w:proofErr w:type="spellStart"/>
      <w:r w:rsidR="00762ECA" w:rsidRPr="00843A2B">
        <w:rPr>
          <w:rFonts w:ascii="Georgia" w:hAnsi="Georgia"/>
          <w:sz w:val="24"/>
          <w:szCs w:val="24"/>
        </w:rPr>
        <w:t>Protect</w:t>
      </w:r>
      <w:proofErr w:type="spellEnd"/>
      <w:r w:rsidR="00762ECA" w:rsidRPr="00843A2B">
        <w:rPr>
          <w:rFonts w:ascii="Georgia" w:eastAsia="Times New Roman" w:hAnsi="Georgia" w:cstheme="minorHAnsi"/>
          <w:color w:val="FF0000"/>
          <w:sz w:val="24"/>
          <w:szCs w:val="24"/>
          <w:lang w:eastAsia="cs-CZ" w:bidi="ar-SA"/>
        </w:rPr>
        <w:t xml:space="preserve"> </w:t>
      </w:r>
      <w:r w:rsidR="00496F32" w:rsidRPr="00843A2B">
        <w:rPr>
          <w:rFonts w:ascii="Georgia" w:eastAsia="Times New Roman" w:hAnsi="Georgia" w:cstheme="minorHAnsi"/>
          <w:sz w:val="24"/>
          <w:szCs w:val="24"/>
          <w:lang w:eastAsia="cs-CZ" w:bidi="ar-SA"/>
        </w:rPr>
        <w:t>(dále jen „</w:t>
      </w:r>
      <w:r w:rsidR="003E72C8" w:rsidRPr="00843A2B">
        <w:rPr>
          <w:rFonts w:ascii="Georgia" w:eastAsia="Times New Roman" w:hAnsi="Georgia" w:cstheme="minorHAnsi"/>
          <w:sz w:val="24"/>
          <w:szCs w:val="24"/>
          <w:lang w:eastAsia="cs-CZ" w:bidi="ar-SA"/>
        </w:rPr>
        <w:t>Služba</w:t>
      </w:r>
      <w:r w:rsidR="00496F32" w:rsidRPr="00843A2B">
        <w:rPr>
          <w:rFonts w:ascii="Georgia" w:eastAsia="Times New Roman" w:hAnsi="Georgia" w:cstheme="minorHAnsi"/>
          <w:sz w:val="24"/>
          <w:szCs w:val="24"/>
          <w:lang w:eastAsia="cs-CZ" w:bidi="ar-SA"/>
        </w:rPr>
        <w:t>“)</w:t>
      </w:r>
      <w:r w:rsidRPr="00843A2B">
        <w:rPr>
          <w:rFonts w:ascii="Georgia" w:eastAsia="Times New Roman" w:hAnsi="Georgia" w:cstheme="minorHAnsi"/>
          <w:sz w:val="24"/>
          <w:szCs w:val="24"/>
          <w:lang w:eastAsia="cs-CZ" w:bidi="ar-SA"/>
        </w:rPr>
        <w:t xml:space="preserve">. </w:t>
      </w:r>
      <w:r w:rsidR="00214C24" w:rsidRPr="00843A2B">
        <w:rPr>
          <w:rFonts w:ascii="Georgia" w:eastAsia="Times New Roman" w:hAnsi="Georgia" w:cstheme="minorHAnsi"/>
          <w:sz w:val="24"/>
          <w:szCs w:val="24"/>
          <w:lang w:eastAsia="cs-CZ" w:bidi="ar-SA"/>
        </w:rPr>
        <w:t xml:space="preserve"> </w:t>
      </w:r>
      <w:r w:rsidRPr="00843A2B">
        <w:rPr>
          <w:rFonts w:ascii="Georgia" w:eastAsia="Times New Roman" w:hAnsi="Georgia" w:cstheme="minorHAnsi"/>
          <w:sz w:val="24"/>
          <w:szCs w:val="24"/>
          <w:lang w:eastAsia="cs-CZ" w:bidi="ar-SA"/>
        </w:rPr>
        <w:t xml:space="preserve">Podrobná specifikace </w:t>
      </w:r>
      <w:r w:rsidR="003E72C8" w:rsidRPr="00843A2B">
        <w:rPr>
          <w:rFonts w:ascii="Georgia" w:eastAsia="Times New Roman" w:hAnsi="Georgia" w:cstheme="minorHAnsi"/>
          <w:sz w:val="24"/>
          <w:szCs w:val="24"/>
          <w:lang w:eastAsia="cs-CZ" w:bidi="ar-SA"/>
        </w:rPr>
        <w:t>Služby</w:t>
      </w:r>
      <w:r w:rsidR="00496F32" w:rsidRPr="00843A2B">
        <w:rPr>
          <w:rFonts w:ascii="Georgia" w:eastAsia="Times New Roman" w:hAnsi="Georgia" w:cstheme="minorHAnsi"/>
          <w:sz w:val="24"/>
          <w:szCs w:val="24"/>
          <w:lang w:eastAsia="cs-CZ" w:bidi="ar-SA"/>
        </w:rPr>
        <w:t xml:space="preserve"> </w:t>
      </w:r>
      <w:r w:rsidRPr="00843A2B">
        <w:rPr>
          <w:rFonts w:ascii="Georgia" w:eastAsia="Times New Roman" w:hAnsi="Georgia" w:cstheme="minorHAnsi"/>
          <w:sz w:val="24"/>
          <w:szCs w:val="24"/>
          <w:lang w:eastAsia="cs-CZ" w:bidi="ar-SA"/>
        </w:rPr>
        <w:t>je uvedena v příloze č. 1</w:t>
      </w:r>
      <w:r w:rsidR="009429B5" w:rsidRPr="00843A2B">
        <w:rPr>
          <w:rFonts w:ascii="Georgia" w:eastAsia="Times New Roman" w:hAnsi="Georgia" w:cstheme="minorHAnsi"/>
          <w:sz w:val="24"/>
          <w:szCs w:val="24"/>
          <w:lang w:eastAsia="cs-CZ" w:bidi="ar-SA"/>
        </w:rPr>
        <w:t xml:space="preserve"> – S</w:t>
      </w:r>
      <w:r w:rsidR="00204C4A" w:rsidRPr="00843A2B">
        <w:rPr>
          <w:rFonts w:ascii="Georgia" w:eastAsia="Times New Roman" w:hAnsi="Georgia" w:cstheme="minorHAnsi"/>
          <w:sz w:val="24"/>
          <w:szCs w:val="24"/>
          <w:lang w:eastAsia="cs-CZ" w:bidi="ar-SA"/>
        </w:rPr>
        <w:t>pecifikace</w:t>
      </w:r>
      <w:r w:rsidR="009429B5" w:rsidRPr="00843A2B">
        <w:rPr>
          <w:rFonts w:ascii="Georgia" w:eastAsia="Times New Roman" w:hAnsi="Georgia" w:cstheme="minorHAnsi"/>
          <w:sz w:val="24"/>
          <w:szCs w:val="24"/>
          <w:lang w:eastAsia="cs-CZ" w:bidi="ar-SA"/>
        </w:rPr>
        <w:t xml:space="preserve"> </w:t>
      </w:r>
      <w:r w:rsidR="003E72C8" w:rsidRPr="00843A2B">
        <w:rPr>
          <w:rFonts w:ascii="Georgia" w:eastAsia="Times New Roman" w:hAnsi="Georgia" w:cstheme="minorHAnsi"/>
          <w:sz w:val="24"/>
          <w:szCs w:val="24"/>
          <w:lang w:eastAsia="cs-CZ" w:bidi="ar-SA"/>
        </w:rPr>
        <w:t>Služby</w:t>
      </w:r>
      <w:r w:rsidRPr="00843A2B">
        <w:rPr>
          <w:rFonts w:ascii="Georgia" w:eastAsia="Times New Roman" w:hAnsi="Georgia" w:cstheme="minorHAnsi"/>
          <w:sz w:val="24"/>
          <w:szCs w:val="24"/>
          <w:lang w:eastAsia="cs-CZ" w:bidi="ar-SA"/>
        </w:rPr>
        <w:t xml:space="preserve">. </w:t>
      </w:r>
    </w:p>
    <w:p w14:paraId="2182C1E7" w14:textId="2941775F" w:rsidR="00C77BA9" w:rsidRPr="00843A2B" w:rsidRDefault="00496F32"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Plnění dle této smlouvy </w:t>
      </w:r>
      <w:r w:rsidR="00C77BA9" w:rsidRPr="00843A2B">
        <w:rPr>
          <w:rFonts w:ascii="Georgia" w:eastAsia="Times New Roman" w:hAnsi="Georgia" w:cstheme="minorHAnsi"/>
          <w:sz w:val="24"/>
          <w:szCs w:val="24"/>
          <w:lang w:eastAsia="cs-CZ" w:bidi="ar-SA"/>
        </w:rPr>
        <w:t xml:space="preserve">je dokončeno </w:t>
      </w:r>
      <w:proofErr w:type="spellStart"/>
      <w:r w:rsidR="00762ECA" w:rsidRPr="00843A2B">
        <w:rPr>
          <w:rFonts w:ascii="Georgia" w:eastAsia="Times New Roman" w:hAnsi="Georgia" w:cstheme="minorHAnsi"/>
          <w:sz w:val="24"/>
          <w:szCs w:val="24"/>
          <w:lang w:eastAsia="cs-CZ" w:bidi="ar-SA"/>
        </w:rPr>
        <w:t>expirací</w:t>
      </w:r>
      <w:proofErr w:type="spellEnd"/>
      <w:r w:rsidR="00762ECA" w:rsidRPr="00843A2B">
        <w:rPr>
          <w:rFonts w:ascii="Georgia" w:eastAsia="Times New Roman" w:hAnsi="Georgia" w:cstheme="minorHAnsi"/>
          <w:sz w:val="24"/>
          <w:szCs w:val="24"/>
          <w:lang w:eastAsia="cs-CZ" w:bidi="ar-SA"/>
        </w:rPr>
        <w:t xml:space="preserve"> služby, tedy 31</w:t>
      </w:r>
      <w:r w:rsidR="006F5AC0" w:rsidRPr="00843A2B">
        <w:rPr>
          <w:rFonts w:ascii="Georgia" w:eastAsia="Times New Roman" w:hAnsi="Georgia" w:cstheme="minorHAnsi"/>
          <w:sz w:val="24"/>
          <w:szCs w:val="24"/>
          <w:lang w:eastAsia="cs-CZ" w:bidi="ar-SA"/>
        </w:rPr>
        <w:t>.</w:t>
      </w:r>
      <w:r w:rsidR="00843A2B" w:rsidRPr="00843A2B">
        <w:rPr>
          <w:rFonts w:ascii="Georgia" w:eastAsia="Times New Roman" w:hAnsi="Georgia" w:cstheme="minorHAnsi"/>
          <w:sz w:val="24"/>
          <w:szCs w:val="24"/>
          <w:lang w:eastAsia="cs-CZ" w:bidi="ar-SA"/>
        </w:rPr>
        <w:t xml:space="preserve"> </w:t>
      </w:r>
      <w:r w:rsidR="006F5AC0" w:rsidRPr="00843A2B">
        <w:rPr>
          <w:rFonts w:ascii="Georgia" w:eastAsia="Times New Roman" w:hAnsi="Georgia" w:cstheme="minorHAnsi"/>
          <w:sz w:val="24"/>
          <w:szCs w:val="24"/>
          <w:lang w:eastAsia="cs-CZ" w:bidi="ar-SA"/>
        </w:rPr>
        <w:t>12.</w:t>
      </w:r>
      <w:r w:rsidR="00843A2B" w:rsidRPr="00843A2B">
        <w:rPr>
          <w:rFonts w:ascii="Georgia" w:eastAsia="Times New Roman" w:hAnsi="Georgia" w:cstheme="minorHAnsi"/>
          <w:sz w:val="24"/>
          <w:szCs w:val="24"/>
          <w:lang w:eastAsia="cs-CZ" w:bidi="ar-SA"/>
        </w:rPr>
        <w:t xml:space="preserve"> </w:t>
      </w:r>
      <w:r w:rsidR="006F5AC0" w:rsidRPr="00843A2B">
        <w:rPr>
          <w:rFonts w:ascii="Georgia" w:eastAsia="Times New Roman" w:hAnsi="Georgia" w:cstheme="minorHAnsi"/>
          <w:sz w:val="24"/>
          <w:szCs w:val="24"/>
          <w:lang w:eastAsia="cs-CZ" w:bidi="ar-SA"/>
        </w:rPr>
        <w:t>20</w:t>
      </w:r>
      <w:r w:rsidR="001A1AF5" w:rsidRPr="00843A2B">
        <w:rPr>
          <w:rFonts w:ascii="Georgia" w:eastAsia="Times New Roman" w:hAnsi="Georgia" w:cstheme="minorHAnsi"/>
          <w:sz w:val="24"/>
          <w:szCs w:val="24"/>
          <w:lang w:eastAsia="cs-CZ" w:bidi="ar-SA"/>
        </w:rPr>
        <w:t>20</w:t>
      </w:r>
    </w:p>
    <w:p w14:paraId="305586AC" w14:textId="05803929" w:rsidR="00C77BA9" w:rsidRPr="00843A2B" w:rsidRDefault="00C77BA9" w:rsidP="00C77BA9">
      <w:pPr>
        <w:widowControl w:val="0"/>
        <w:numPr>
          <w:ilvl w:val="1"/>
          <w:numId w:val="12"/>
        </w:numPr>
        <w:autoSpaceDE w:val="0"/>
        <w:autoSpaceDN w:val="0"/>
        <w:adjustRightInd w:val="0"/>
        <w:spacing w:after="240" w:line="276"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Objednatel se touto smlouvou zavazuje zaplatit Dodavateli </w:t>
      </w:r>
      <w:r w:rsidR="00F86E19" w:rsidRPr="00843A2B">
        <w:rPr>
          <w:rFonts w:ascii="Georgia" w:eastAsia="Times New Roman" w:hAnsi="Georgia" w:cstheme="minorHAnsi"/>
          <w:sz w:val="24"/>
          <w:szCs w:val="24"/>
          <w:lang w:eastAsia="cs-CZ" w:bidi="ar-SA"/>
        </w:rPr>
        <w:t>za řádně p</w:t>
      </w:r>
      <w:r w:rsidR="003E72C8" w:rsidRPr="00843A2B">
        <w:rPr>
          <w:rFonts w:ascii="Georgia" w:eastAsia="Times New Roman" w:hAnsi="Georgia" w:cstheme="minorHAnsi"/>
          <w:sz w:val="24"/>
          <w:szCs w:val="24"/>
          <w:lang w:eastAsia="cs-CZ" w:bidi="ar-SA"/>
        </w:rPr>
        <w:t>oskytnutou Službu</w:t>
      </w:r>
      <w:r w:rsidR="00F86E19" w:rsidRPr="00843A2B">
        <w:rPr>
          <w:rFonts w:ascii="Georgia" w:eastAsia="Times New Roman" w:hAnsi="Georgia" w:cstheme="minorHAnsi"/>
          <w:sz w:val="24"/>
          <w:szCs w:val="24"/>
          <w:lang w:eastAsia="cs-CZ" w:bidi="ar-SA"/>
        </w:rPr>
        <w:t xml:space="preserve"> </w:t>
      </w:r>
      <w:r w:rsidRPr="00843A2B">
        <w:rPr>
          <w:rFonts w:ascii="Georgia" w:eastAsia="Times New Roman" w:hAnsi="Georgia" w:cstheme="minorHAnsi"/>
          <w:sz w:val="24"/>
          <w:szCs w:val="24"/>
          <w:lang w:eastAsia="cs-CZ" w:bidi="ar-SA"/>
        </w:rPr>
        <w:t xml:space="preserve">dohodnutou cenu. </w:t>
      </w:r>
    </w:p>
    <w:p w14:paraId="5C1C4076"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MÍSTO POSKYTOVÁNÍ SLUŽEB </w:t>
      </w:r>
    </w:p>
    <w:p w14:paraId="42E1CFC0" w14:textId="568B38AF" w:rsidR="00C77BA9" w:rsidRPr="00843A2B" w:rsidRDefault="00C77BA9" w:rsidP="00C77BA9">
      <w:pPr>
        <w:widowControl w:val="0"/>
        <w:numPr>
          <w:ilvl w:val="1"/>
          <w:numId w:val="12"/>
        </w:numPr>
        <w:autoSpaceDE w:val="0"/>
        <w:autoSpaceDN w:val="0"/>
        <w:adjustRightInd w:val="0"/>
        <w:spacing w:after="24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Místem plnění </w:t>
      </w:r>
      <w:r w:rsidR="00496F32" w:rsidRPr="00843A2B">
        <w:rPr>
          <w:rFonts w:ascii="Georgia" w:eastAsia="Times New Roman" w:hAnsi="Georgia" w:cstheme="minorHAnsi"/>
          <w:sz w:val="24"/>
          <w:szCs w:val="24"/>
          <w:lang w:eastAsia="cs-CZ" w:bidi="ar-SA"/>
        </w:rPr>
        <w:t xml:space="preserve">dle této smlouvy </w:t>
      </w:r>
      <w:r w:rsidRPr="00843A2B">
        <w:rPr>
          <w:rFonts w:ascii="Georgia" w:eastAsia="Times New Roman" w:hAnsi="Georgia" w:cstheme="minorHAnsi"/>
          <w:sz w:val="24"/>
          <w:szCs w:val="24"/>
          <w:lang w:eastAsia="cs-CZ" w:bidi="ar-SA"/>
        </w:rPr>
        <w:t>je Zoologická zahrada hl. m. Prahy, U Trojského zámku 120/3, 171 00 Praha 7.</w:t>
      </w:r>
    </w:p>
    <w:p w14:paraId="6BEBCD44"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lastRenderedPageBreak/>
        <w:t>CENA</w:t>
      </w:r>
    </w:p>
    <w:p w14:paraId="502EA5B5" w14:textId="231D9FBB"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w:t>
      </w:r>
      <w:r w:rsidR="003E72C8" w:rsidRPr="00843A2B">
        <w:rPr>
          <w:rFonts w:ascii="Georgia" w:eastAsia="Times New Roman" w:hAnsi="Georgia" w:cstheme="minorHAnsi"/>
          <w:sz w:val="24"/>
          <w:szCs w:val="24"/>
          <w:lang w:eastAsia="cs-CZ" w:bidi="ar-SA"/>
        </w:rPr>
        <w:t>Služby</w:t>
      </w:r>
      <w:r w:rsidR="006F5AC0" w:rsidRPr="00843A2B">
        <w:rPr>
          <w:rFonts w:ascii="Georgia" w:eastAsia="Times New Roman" w:hAnsi="Georgia" w:cstheme="minorHAnsi"/>
          <w:sz w:val="24"/>
          <w:szCs w:val="24"/>
          <w:lang w:eastAsia="cs-CZ" w:bidi="ar-SA"/>
        </w:rPr>
        <w:t xml:space="preserve"> </w:t>
      </w:r>
      <w:r w:rsidR="00496F32" w:rsidRPr="00843A2B">
        <w:rPr>
          <w:rFonts w:ascii="Georgia" w:eastAsia="Times New Roman" w:hAnsi="Georgia" w:cstheme="minorHAnsi"/>
          <w:sz w:val="24"/>
          <w:szCs w:val="24"/>
          <w:lang w:eastAsia="cs-CZ" w:bidi="ar-SA"/>
        </w:rPr>
        <w:t>je stanovena</w:t>
      </w:r>
      <w:r w:rsidRPr="00843A2B">
        <w:rPr>
          <w:rFonts w:ascii="Georgia" w:eastAsia="Times New Roman" w:hAnsi="Georgia" w:cstheme="minorHAnsi"/>
          <w:sz w:val="24"/>
          <w:szCs w:val="24"/>
          <w:lang w:eastAsia="cs-CZ" w:bidi="ar-SA"/>
        </w:rPr>
        <w:t xml:space="preserve"> ve výši </w:t>
      </w:r>
      <w:r w:rsidRPr="00843A2B">
        <w:rPr>
          <w:rFonts w:ascii="Georgia" w:eastAsia="Times New Roman" w:hAnsi="Georgia" w:cstheme="minorHAnsi"/>
          <w:b/>
          <w:sz w:val="24"/>
          <w:szCs w:val="24"/>
          <w:lang w:eastAsia="cs-CZ" w:bidi="ar-SA"/>
        </w:rPr>
        <w:t xml:space="preserve"> </w:t>
      </w:r>
      <w:r w:rsidR="00247DEA" w:rsidRPr="00843A2B">
        <w:rPr>
          <w:rFonts w:ascii="Georgia" w:eastAsia="Times New Roman" w:hAnsi="Georgia" w:cstheme="minorHAnsi"/>
          <w:b/>
          <w:sz w:val="24"/>
          <w:szCs w:val="24"/>
          <w:highlight w:val="yellow"/>
          <w:lang w:eastAsia="cs-CZ" w:bidi="ar-SA"/>
        </w:rPr>
        <w:t xml:space="preserve">……… </w:t>
      </w:r>
      <w:r w:rsidRPr="00843A2B">
        <w:rPr>
          <w:rFonts w:ascii="Georgia" w:eastAsia="Times New Roman" w:hAnsi="Georgia" w:cstheme="minorHAnsi"/>
          <w:b/>
          <w:sz w:val="24"/>
          <w:szCs w:val="24"/>
          <w:highlight w:val="yellow"/>
          <w:lang w:eastAsia="cs-CZ" w:bidi="ar-SA"/>
        </w:rPr>
        <w:t>Kč</w:t>
      </w:r>
      <w:r w:rsidRPr="00843A2B">
        <w:rPr>
          <w:rFonts w:ascii="Georgia" w:eastAsia="Times New Roman" w:hAnsi="Georgia" w:cstheme="minorHAnsi"/>
          <w:sz w:val="24"/>
          <w:szCs w:val="24"/>
          <w:lang w:eastAsia="cs-CZ" w:bidi="ar-SA"/>
        </w:rPr>
        <w:t xml:space="preserve"> bez daně z přidané hodnoty</w:t>
      </w:r>
      <w:r w:rsidR="00BE5431" w:rsidRPr="00843A2B">
        <w:rPr>
          <w:rFonts w:ascii="Georgia" w:eastAsia="Times New Roman" w:hAnsi="Georgia" w:cstheme="minorHAnsi"/>
          <w:sz w:val="24"/>
          <w:szCs w:val="24"/>
          <w:lang w:eastAsia="cs-CZ" w:bidi="ar-SA"/>
        </w:rPr>
        <w:t xml:space="preserve">, tedy </w:t>
      </w:r>
      <w:r w:rsidR="00BE5431" w:rsidRPr="00843A2B">
        <w:rPr>
          <w:rFonts w:ascii="Georgia" w:eastAsia="Times New Roman" w:hAnsi="Georgia" w:cstheme="minorHAnsi"/>
          <w:sz w:val="24"/>
          <w:szCs w:val="24"/>
          <w:highlight w:val="yellow"/>
          <w:lang w:eastAsia="cs-CZ" w:bidi="ar-SA"/>
        </w:rPr>
        <w:t>………</w:t>
      </w:r>
      <w:proofErr w:type="gramStart"/>
      <w:r w:rsidR="00BE5431" w:rsidRPr="00843A2B">
        <w:rPr>
          <w:rFonts w:ascii="Georgia" w:eastAsia="Times New Roman" w:hAnsi="Georgia" w:cstheme="minorHAnsi"/>
          <w:sz w:val="24"/>
          <w:szCs w:val="24"/>
          <w:highlight w:val="yellow"/>
          <w:lang w:eastAsia="cs-CZ" w:bidi="ar-SA"/>
        </w:rPr>
        <w:t>…..Kč</w:t>
      </w:r>
      <w:proofErr w:type="gramEnd"/>
      <w:r w:rsidR="00BE5431" w:rsidRPr="00843A2B">
        <w:rPr>
          <w:rFonts w:ascii="Georgia" w:eastAsia="Times New Roman" w:hAnsi="Georgia" w:cstheme="minorHAnsi"/>
          <w:sz w:val="24"/>
          <w:szCs w:val="24"/>
          <w:lang w:eastAsia="cs-CZ" w:bidi="ar-SA"/>
        </w:rPr>
        <w:t xml:space="preserve">  včetně DPH.</w:t>
      </w:r>
      <w:r w:rsidRPr="00843A2B">
        <w:rPr>
          <w:rFonts w:ascii="Georgia" w:eastAsia="Times New Roman" w:hAnsi="Georgia" w:cstheme="minorHAnsi"/>
          <w:sz w:val="24"/>
          <w:szCs w:val="24"/>
          <w:lang w:eastAsia="cs-CZ" w:bidi="ar-SA"/>
        </w:rPr>
        <w:t xml:space="preserve"> (dále jen „Cena“).</w:t>
      </w:r>
    </w:p>
    <w:p w14:paraId="28980246" w14:textId="4285878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představuje maximální závaznou nabídkovou cenu Dodavatele a zahrnuje ocenění veškerých plnění Dodavatele směřující ke splnění požadavků Objednatele na řádné </w:t>
      </w:r>
      <w:r w:rsidR="003E72C8" w:rsidRPr="00843A2B">
        <w:rPr>
          <w:rFonts w:ascii="Georgia" w:eastAsia="Times New Roman" w:hAnsi="Georgia" w:cstheme="minorHAnsi"/>
          <w:sz w:val="24"/>
          <w:szCs w:val="24"/>
          <w:lang w:eastAsia="cs-CZ" w:bidi="ar-SA"/>
        </w:rPr>
        <w:t>poskytnutí Služby</w:t>
      </w:r>
      <w:r w:rsidRPr="00843A2B">
        <w:rPr>
          <w:rFonts w:ascii="Georgia" w:eastAsia="Times New Roman" w:hAnsi="Georgia" w:cstheme="minorHAnsi"/>
          <w:sz w:val="24"/>
          <w:szCs w:val="24"/>
          <w:lang w:eastAsia="cs-CZ" w:bidi="ar-SA"/>
        </w:rPr>
        <w:t xml:space="preserve"> dle této Smlouvy</w:t>
      </w:r>
      <w:r w:rsidR="00496F32" w:rsidRPr="00843A2B">
        <w:rPr>
          <w:rFonts w:ascii="Georgia" w:eastAsia="Times New Roman" w:hAnsi="Georgia" w:cstheme="minorHAnsi"/>
          <w:sz w:val="24"/>
          <w:szCs w:val="24"/>
          <w:lang w:eastAsia="cs-CZ" w:bidi="ar-SA"/>
        </w:rPr>
        <w:t xml:space="preserve"> a </w:t>
      </w:r>
      <w:r w:rsidRPr="00843A2B">
        <w:rPr>
          <w:rFonts w:ascii="Georgia" w:eastAsia="Times New Roman" w:hAnsi="Georgia" w:cstheme="minorHAnsi"/>
          <w:sz w:val="24"/>
          <w:szCs w:val="24"/>
          <w:lang w:eastAsia="cs-CZ" w:bidi="ar-SA"/>
        </w:rPr>
        <w:t>rovněž veškeré náklady</w:t>
      </w:r>
      <w:r w:rsidR="00496F32" w:rsidRPr="00843A2B">
        <w:rPr>
          <w:rFonts w:ascii="Georgia" w:eastAsia="Times New Roman" w:hAnsi="Georgia" w:cstheme="minorHAnsi"/>
          <w:sz w:val="24"/>
          <w:szCs w:val="24"/>
          <w:lang w:eastAsia="cs-CZ" w:bidi="ar-SA"/>
        </w:rPr>
        <w:t xml:space="preserve"> Dodavatele</w:t>
      </w:r>
      <w:r w:rsidRPr="00843A2B">
        <w:rPr>
          <w:rFonts w:ascii="Georgia" w:eastAsia="Times New Roman" w:hAnsi="Georgia" w:cstheme="minorHAnsi"/>
          <w:sz w:val="24"/>
          <w:szCs w:val="24"/>
          <w:lang w:eastAsia="cs-CZ" w:bidi="ar-SA"/>
        </w:rPr>
        <w:t>.</w:t>
      </w:r>
    </w:p>
    <w:p w14:paraId="6A9BF205" w14:textId="2D25E05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Dodavateli vzniká nárok na úhradu Ceny </w:t>
      </w:r>
      <w:r w:rsidR="00BC78C3" w:rsidRPr="00843A2B">
        <w:rPr>
          <w:rFonts w:ascii="Georgia" w:eastAsia="Times New Roman" w:hAnsi="Georgia" w:cstheme="minorHAnsi"/>
          <w:sz w:val="24"/>
          <w:szCs w:val="24"/>
          <w:lang w:eastAsia="cs-CZ" w:bidi="ar-SA"/>
        </w:rPr>
        <w:t xml:space="preserve">od Objednatele </w:t>
      </w:r>
      <w:r w:rsidRPr="00843A2B">
        <w:rPr>
          <w:rFonts w:ascii="Georgia" w:eastAsia="Times New Roman" w:hAnsi="Georgia" w:cstheme="minorHAnsi"/>
          <w:sz w:val="24"/>
          <w:szCs w:val="24"/>
          <w:lang w:eastAsia="cs-CZ" w:bidi="ar-SA"/>
        </w:rPr>
        <w:t xml:space="preserve">po </w:t>
      </w:r>
      <w:r w:rsidR="00BC78C3" w:rsidRPr="00843A2B">
        <w:rPr>
          <w:rFonts w:ascii="Georgia" w:eastAsia="Times New Roman" w:hAnsi="Georgia" w:cstheme="minorHAnsi"/>
          <w:sz w:val="24"/>
          <w:szCs w:val="24"/>
          <w:lang w:eastAsia="cs-CZ" w:bidi="ar-SA"/>
        </w:rPr>
        <w:t xml:space="preserve">dodání </w:t>
      </w:r>
      <w:r w:rsidRPr="00843A2B">
        <w:rPr>
          <w:rFonts w:ascii="Georgia" w:eastAsia="Times New Roman" w:hAnsi="Georgia" w:cstheme="minorHAnsi"/>
          <w:sz w:val="24"/>
          <w:szCs w:val="24"/>
          <w:lang w:eastAsia="cs-CZ" w:bidi="ar-SA"/>
        </w:rPr>
        <w:t xml:space="preserve">potvrzením </w:t>
      </w:r>
      <w:r w:rsidR="00BC78C3" w:rsidRPr="00843A2B">
        <w:rPr>
          <w:rFonts w:ascii="Georgia" w:eastAsia="Times New Roman" w:hAnsi="Georgia" w:cstheme="minorHAnsi"/>
          <w:sz w:val="24"/>
          <w:szCs w:val="24"/>
          <w:lang w:eastAsia="cs-CZ" w:bidi="ar-SA"/>
        </w:rPr>
        <w:t>o</w:t>
      </w:r>
      <w:r w:rsidR="00CC6650">
        <w:rPr>
          <w:rFonts w:ascii="Georgia" w:eastAsia="Times New Roman" w:hAnsi="Georgia" w:cstheme="minorHAnsi"/>
          <w:sz w:val="24"/>
          <w:szCs w:val="24"/>
          <w:lang w:eastAsia="cs-CZ" w:bidi="ar-SA"/>
        </w:rPr>
        <w:t> </w:t>
      </w:r>
      <w:r w:rsidR="00BC78C3" w:rsidRPr="00843A2B">
        <w:rPr>
          <w:rFonts w:ascii="Georgia" w:eastAsia="Times New Roman" w:hAnsi="Georgia" w:cstheme="minorHAnsi"/>
          <w:sz w:val="24"/>
          <w:szCs w:val="24"/>
          <w:lang w:eastAsia="cs-CZ" w:bidi="ar-SA"/>
        </w:rPr>
        <w:t>zahájení poskytování služby</w:t>
      </w:r>
      <w:r w:rsidRPr="00843A2B">
        <w:rPr>
          <w:rFonts w:ascii="Georgia" w:eastAsia="Times New Roman" w:hAnsi="Georgia" w:cstheme="minorHAnsi"/>
          <w:sz w:val="24"/>
          <w:szCs w:val="24"/>
          <w:lang w:eastAsia="cs-CZ" w:bidi="ar-SA"/>
        </w:rPr>
        <w:t xml:space="preserve">. </w:t>
      </w:r>
    </w:p>
    <w:p w14:paraId="7BA0ABAA" w14:textId="4C0B2A1E"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Sjednaná cena je splatná na základě daňov</w:t>
      </w:r>
      <w:r w:rsidR="00BE5431" w:rsidRPr="00843A2B">
        <w:rPr>
          <w:rFonts w:ascii="Georgia" w:eastAsia="Times New Roman" w:hAnsi="Georgia" w:cstheme="minorHAnsi"/>
          <w:sz w:val="24"/>
          <w:szCs w:val="24"/>
          <w:lang w:eastAsia="cs-CZ" w:bidi="ar-SA"/>
        </w:rPr>
        <w:t>ého</w:t>
      </w:r>
      <w:r w:rsidRPr="00843A2B">
        <w:rPr>
          <w:rFonts w:ascii="Georgia" w:eastAsia="Times New Roman" w:hAnsi="Georgia" w:cstheme="minorHAnsi"/>
          <w:sz w:val="24"/>
          <w:szCs w:val="24"/>
          <w:lang w:eastAsia="cs-CZ" w:bidi="ar-SA"/>
        </w:rPr>
        <w:t xml:space="preserve"> doklad</w:t>
      </w:r>
      <w:r w:rsidR="00BE5431" w:rsidRPr="00843A2B">
        <w:rPr>
          <w:rFonts w:ascii="Georgia" w:eastAsia="Times New Roman" w:hAnsi="Georgia" w:cstheme="minorHAnsi"/>
          <w:sz w:val="24"/>
          <w:szCs w:val="24"/>
          <w:lang w:eastAsia="cs-CZ" w:bidi="ar-SA"/>
        </w:rPr>
        <w:t>u</w:t>
      </w:r>
      <w:r w:rsidRPr="00843A2B">
        <w:rPr>
          <w:rFonts w:ascii="Georgia" w:eastAsia="Times New Roman" w:hAnsi="Georgia" w:cstheme="minorHAnsi"/>
          <w:sz w:val="24"/>
          <w:szCs w:val="24"/>
          <w:lang w:eastAsia="cs-CZ" w:bidi="ar-SA"/>
        </w:rPr>
        <w:t xml:space="preserve"> (faktur</w:t>
      </w:r>
      <w:r w:rsidR="00BE5431" w:rsidRPr="00843A2B">
        <w:rPr>
          <w:rFonts w:ascii="Georgia" w:eastAsia="Times New Roman" w:hAnsi="Georgia" w:cstheme="minorHAnsi"/>
          <w:sz w:val="24"/>
          <w:szCs w:val="24"/>
          <w:lang w:eastAsia="cs-CZ" w:bidi="ar-SA"/>
        </w:rPr>
        <w:t>y</w:t>
      </w:r>
      <w:r w:rsidRPr="00843A2B">
        <w:rPr>
          <w:rFonts w:ascii="Georgia" w:eastAsia="Times New Roman" w:hAnsi="Georgia" w:cstheme="minorHAnsi"/>
          <w:sz w:val="24"/>
          <w:szCs w:val="24"/>
          <w:lang w:eastAsia="cs-CZ" w:bidi="ar-SA"/>
        </w:rPr>
        <w:t>) řádně vystaven</w:t>
      </w:r>
      <w:r w:rsidR="00BE5431" w:rsidRPr="00843A2B">
        <w:rPr>
          <w:rFonts w:ascii="Georgia" w:eastAsia="Times New Roman" w:hAnsi="Georgia" w:cstheme="minorHAnsi"/>
          <w:sz w:val="24"/>
          <w:szCs w:val="24"/>
          <w:lang w:eastAsia="cs-CZ" w:bidi="ar-SA"/>
        </w:rPr>
        <w:t>é</w:t>
      </w:r>
      <w:r w:rsidRPr="00843A2B">
        <w:rPr>
          <w:rFonts w:ascii="Georgia" w:eastAsia="Times New Roman" w:hAnsi="Georgia" w:cstheme="minorHAnsi"/>
          <w:sz w:val="24"/>
          <w:szCs w:val="24"/>
          <w:lang w:eastAsia="cs-CZ" w:bidi="ar-SA"/>
        </w:rPr>
        <w:t xml:space="preserve"> </w:t>
      </w:r>
      <w:r w:rsidR="00496F32" w:rsidRPr="00843A2B">
        <w:rPr>
          <w:rFonts w:ascii="Georgia" w:eastAsia="Times New Roman" w:hAnsi="Georgia" w:cstheme="minorHAnsi"/>
          <w:sz w:val="24"/>
          <w:szCs w:val="24"/>
          <w:lang w:eastAsia="cs-CZ" w:bidi="ar-SA"/>
        </w:rPr>
        <w:t>Dodavatelem</w:t>
      </w:r>
      <w:r w:rsidRPr="00843A2B">
        <w:rPr>
          <w:rFonts w:ascii="Georgia" w:eastAsia="Times New Roman" w:hAnsi="Georgia" w:cstheme="minorHAnsi"/>
          <w:sz w:val="24"/>
          <w:szCs w:val="24"/>
          <w:lang w:eastAsia="cs-CZ" w:bidi="ar-SA"/>
        </w:rPr>
        <w:t xml:space="preserve">, </w:t>
      </w:r>
      <w:r w:rsidR="00BE5431" w:rsidRPr="00843A2B">
        <w:rPr>
          <w:rFonts w:ascii="Georgia" w:eastAsia="Times New Roman" w:hAnsi="Georgia" w:cstheme="minorHAnsi"/>
          <w:sz w:val="24"/>
          <w:szCs w:val="24"/>
          <w:lang w:eastAsia="cs-CZ" w:bidi="ar-SA"/>
        </w:rPr>
        <w:t>jejíž splatnost činí</w:t>
      </w:r>
      <w:r w:rsidRPr="00843A2B">
        <w:rPr>
          <w:rFonts w:ascii="Georgia" w:eastAsia="Times New Roman" w:hAnsi="Georgia" w:cstheme="minorHAnsi"/>
          <w:sz w:val="24"/>
          <w:szCs w:val="24"/>
          <w:lang w:eastAsia="cs-CZ" w:bidi="ar-SA"/>
        </w:rPr>
        <w:t xml:space="preserve"> 21 dnů</w:t>
      </w:r>
      <w:r w:rsidR="006714D3" w:rsidRPr="00843A2B">
        <w:rPr>
          <w:rFonts w:ascii="Georgia" w:eastAsia="Times New Roman" w:hAnsi="Georgia" w:cstheme="minorHAnsi"/>
          <w:sz w:val="24"/>
          <w:szCs w:val="24"/>
          <w:lang w:eastAsia="cs-CZ" w:bidi="ar-SA"/>
        </w:rPr>
        <w:t xml:space="preserve"> od doručení faktury Objednateli.</w:t>
      </w:r>
    </w:p>
    <w:p w14:paraId="5DE690A4" w14:textId="4EE78BE6"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Nebude-li vystavená faktura obsahovat zákonem či touto smlouvou stanovené náležitosti, nebo v ní budou uvedeny nesprávné údaje, je </w:t>
      </w:r>
      <w:r w:rsidR="00247DEA" w:rsidRPr="00843A2B">
        <w:rPr>
          <w:rFonts w:ascii="Georgia" w:eastAsia="Times New Roman" w:hAnsi="Georgia" w:cstheme="minorHAnsi"/>
          <w:sz w:val="24"/>
          <w:szCs w:val="24"/>
          <w:lang w:eastAsia="cs-CZ" w:bidi="ar-SA"/>
        </w:rPr>
        <w:t>Objednatel</w:t>
      </w:r>
      <w:r w:rsidRPr="00843A2B">
        <w:rPr>
          <w:rFonts w:ascii="Georgia" w:eastAsia="Times New Roman" w:hAnsi="Georgia" w:cstheme="minorHAnsi"/>
          <w:sz w:val="24"/>
          <w:szCs w:val="24"/>
          <w:lang w:eastAsia="cs-CZ" w:bidi="ar-SA"/>
        </w:rPr>
        <w:t xml:space="preserve"> oprávněn ji vrátit zpět </w:t>
      </w:r>
      <w:r w:rsidR="00496F32" w:rsidRPr="00843A2B">
        <w:rPr>
          <w:rFonts w:ascii="Georgia" w:eastAsia="Times New Roman" w:hAnsi="Georgia" w:cstheme="minorHAnsi"/>
          <w:sz w:val="24"/>
          <w:szCs w:val="24"/>
          <w:lang w:eastAsia="cs-CZ" w:bidi="ar-SA"/>
        </w:rPr>
        <w:t xml:space="preserve">Dodavateli </w:t>
      </w:r>
      <w:r w:rsidRPr="00843A2B">
        <w:rPr>
          <w:rFonts w:ascii="Georgia" w:eastAsia="Times New Roman" w:hAnsi="Georgia" w:cstheme="minorHAnsi"/>
          <w:sz w:val="24"/>
          <w:szCs w:val="24"/>
          <w:lang w:eastAsia="cs-CZ" w:bidi="ar-SA"/>
        </w:rPr>
        <w:t>s uvedením, resp. vytčením chybějících náležitostí nebo nesprávných údajů.</w:t>
      </w:r>
      <w:r w:rsidR="009429B5" w:rsidRPr="00843A2B">
        <w:rPr>
          <w:rFonts w:ascii="Georgia" w:eastAsia="Times New Roman" w:hAnsi="Georgia" w:cstheme="minorHAnsi"/>
          <w:sz w:val="24"/>
          <w:szCs w:val="24"/>
          <w:lang w:eastAsia="cs-CZ" w:bidi="ar-SA"/>
        </w:rPr>
        <w:t xml:space="preserve"> Nová lhůta splatnosti pak začíná běžet až doručením bezvadné faktury zpět Objednateli.</w:t>
      </w:r>
    </w:p>
    <w:p w14:paraId="7147D564" w14:textId="5E5BCB9E" w:rsidR="00C77BA9" w:rsidRPr="00843A2B" w:rsidRDefault="00C77BA9" w:rsidP="00C77BA9">
      <w:pPr>
        <w:widowControl w:val="0"/>
        <w:numPr>
          <w:ilvl w:val="1"/>
          <w:numId w:val="12"/>
        </w:numPr>
        <w:autoSpaceDE w:val="0"/>
        <w:autoSpaceDN w:val="0"/>
        <w:adjustRightInd w:val="0"/>
        <w:spacing w:after="24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bude považována za uhrazenou, bude-li nejpozději v den její splatnosti připsána ve prospěch účtu </w:t>
      </w:r>
      <w:r w:rsidR="00496F32" w:rsidRPr="00843A2B">
        <w:rPr>
          <w:rFonts w:ascii="Georgia" w:eastAsia="Times New Roman" w:hAnsi="Georgia" w:cstheme="minorHAnsi"/>
          <w:sz w:val="24"/>
          <w:szCs w:val="24"/>
          <w:lang w:eastAsia="cs-CZ" w:bidi="ar-SA"/>
        </w:rPr>
        <w:t>D</w:t>
      </w:r>
      <w:r w:rsidRPr="00843A2B">
        <w:rPr>
          <w:rFonts w:ascii="Georgia" w:eastAsia="Times New Roman" w:hAnsi="Georgia" w:cstheme="minorHAnsi"/>
          <w:sz w:val="24"/>
          <w:szCs w:val="24"/>
          <w:lang w:eastAsia="cs-CZ" w:bidi="ar-SA"/>
        </w:rPr>
        <w:t xml:space="preserve">odavatele uvedeného v záhlaví této smlouvy. </w:t>
      </w:r>
    </w:p>
    <w:p w14:paraId="6BD25A28"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SMLUVNÍ SANKCE </w:t>
      </w:r>
    </w:p>
    <w:p w14:paraId="7FD9A20B" w14:textId="5E778B28"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V případě prodlení se zaplacením peněžité částky je smluvní strana, která je se zaplacením v prodlení, povinna zaplatit druhé smluvní straně úrok z prodlení </w:t>
      </w:r>
      <w:r w:rsidR="00247DEA" w:rsidRPr="00843A2B">
        <w:rPr>
          <w:rFonts w:ascii="Georgia" w:eastAsia="Times New Roman" w:hAnsi="Georgia" w:cstheme="minorHAnsi"/>
          <w:sz w:val="24"/>
          <w:szCs w:val="24"/>
          <w:lang w:eastAsia="cs-CZ" w:bidi="ar-SA"/>
        </w:rPr>
        <w:t>v zákonné výši</w:t>
      </w:r>
      <w:r w:rsidRPr="00843A2B">
        <w:rPr>
          <w:rFonts w:ascii="Georgia" w:eastAsia="Times New Roman" w:hAnsi="Georgia" w:cstheme="minorHAnsi"/>
          <w:sz w:val="24"/>
          <w:szCs w:val="24"/>
          <w:lang w:eastAsia="cs-CZ" w:bidi="ar-SA"/>
        </w:rPr>
        <w:t xml:space="preserve">. Tím není dotčen ani omezen nárok na náhradu vzniklé škody. </w:t>
      </w:r>
    </w:p>
    <w:p w14:paraId="5B2A8764" w14:textId="4AD0DD01" w:rsidR="00C77BA9" w:rsidRPr="00843A2B" w:rsidRDefault="00C77BA9" w:rsidP="00B20BD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V případě </w:t>
      </w:r>
      <w:r w:rsidR="00247DEA" w:rsidRPr="00843A2B">
        <w:rPr>
          <w:rFonts w:ascii="Georgia" w:eastAsia="Times New Roman" w:hAnsi="Georgia" w:cstheme="minorHAnsi"/>
          <w:sz w:val="24"/>
          <w:szCs w:val="24"/>
          <w:lang w:eastAsia="cs-CZ" w:bidi="ar-SA"/>
        </w:rPr>
        <w:t xml:space="preserve">jiného </w:t>
      </w:r>
      <w:r w:rsidRPr="00843A2B">
        <w:rPr>
          <w:rFonts w:ascii="Georgia" w:eastAsia="Times New Roman" w:hAnsi="Georgia" w:cstheme="minorHAnsi"/>
          <w:sz w:val="24"/>
          <w:szCs w:val="24"/>
          <w:lang w:eastAsia="cs-CZ" w:bidi="ar-SA"/>
        </w:rPr>
        <w:t>prodlení s plněním podle této smlouvy</w:t>
      </w:r>
      <w:r w:rsidR="00247DEA" w:rsidRPr="00843A2B">
        <w:rPr>
          <w:rFonts w:ascii="Georgia" w:eastAsia="Times New Roman" w:hAnsi="Georgia" w:cstheme="minorHAnsi"/>
          <w:sz w:val="24"/>
          <w:szCs w:val="24"/>
          <w:lang w:eastAsia="cs-CZ" w:bidi="ar-SA"/>
        </w:rPr>
        <w:t>, než je prodlení se zaplacením peněžité částky</w:t>
      </w:r>
      <w:r w:rsidR="00BE5431" w:rsidRPr="00843A2B">
        <w:rPr>
          <w:rFonts w:ascii="Georgia" w:eastAsia="Times New Roman" w:hAnsi="Georgia" w:cstheme="minorHAnsi"/>
          <w:sz w:val="24"/>
          <w:szCs w:val="24"/>
          <w:lang w:eastAsia="cs-CZ" w:bidi="ar-SA"/>
        </w:rPr>
        <w:t xml:space="preserve"> dle předchozího bodu</w:t>
      </w:r>
      <w:r w:rsidR="00247DEA" w:rsidRPr="00843A2B">
        <w:rPr>
          <w:rFonts w:ascii="Georgia" w:eastAsia="Times New Roman" w:hAnsi="Georgia" w:cstheme="minorHAnsi"/>
          <w:sz w:val="24"/>
          <w:szCs w:val="24"/>
          <w:lang w:eastAsia="cs-CZ" w:bidi="ar-SA"/>
        </w:rPr>
        <w:t xml:space="preserve">, </w:t>
      </w:r>
      <w:r w:rsidRPr="00843A2B">
        <w:rPr>
          <w:rFonts w:ascii="Georgia" w:eastAsia="Times New Roman" w:hAnsi="Georgia" w:cstheme="minorHAnsi"/>
          <w:sz w:val="24"/>
          <w:szCs w:val="24"/>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sidRPr="00843A2B">
        <w:rPr>
          <w:rFonts w:ascii="Georgia" w:eastAsia="Times New Roman" w:hAnsi="Georgia" w:cstheme="minorHAnsi"/>
          <w:sz w:val="24"/>
          <w:szCs w:val="24"/>
          <w:lang w:eastAsia="cs-CZ" w:bidi="ar-SA"/>
        </w:rPr>
        <w:t>příslušné smluvní strany</w:t>
      </w:r>
      <w:r w:rsidRPr="00843A2B">
        <w:rPr>
          <w:rFonts w:ascii="Georgia" w:eastAsia="Times New Roman" w:hAnsi="Georgia" w:cstheme="minorHAnsi"/>
          <w:sz w:val="24"/>
          <w:szCs w:val="24"/>
          <w:lang w:eastAsia="cs-CZ" w:bidi="ar-SA"/>
        </w:rPr>
        <w:t xml:space="preserve"> na náhradu vzniklé škody.</w:t>
      </w:r>
    </w:p>
    <w:p w14:paraId="0998E9DD" w14:textId="77777777" w:rsidR="00C77BA9" w:rsidRPr="00843A2B" w:rsidRDefault="00C77BA9" w:rsidP="00B20BD9">
      <w:pPr>
        <w:keepNext/>
        <w:spacing w:after="0"/>
        <w:ind w:left="357" w:firstLine="0"/>
        <w:jc w:val="left"/>
        <w:outlineLvl w:val="0"/>
        <w:rPr>
          <w:rFonts w:ascii="Georgia" w:eastAsia="Times New Roman" w:hAnsi="Georgia" w:cstheme="minorHAnsi"/>
          <w:szCs w:val="22"/>
          <w:lang w:eastAsia="cs-CZ" w:bidi="ar-SA"/>
        </w:rPr>
      </w:pPr>
    </w:p>
    <w:p w14:paraId="4A50714A" w14:textId="1EC309B7" w:rsidR="00C77BA9" w:rsidRDefault="00C77BA9" w:rsidP="00B20BD9">
      <w:pPr>
        <w:keepNext/>
        <w:numPr>
          <w:ilvl w:val="0"/>
          <w:numId w:val="12"/>
        </w:numPr>
        <w:spacing w:after="0"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ODPOVĚDNOST ZA ŠKODU </w:t>
      </w:r>
      <w:r w:rsidR="00496F32" w:rsidRPr="00843A2B">
        <w:rPr>
          <w:rFonts w:ascii="Georgia" w:eastAsia="Times New Roman" w:hAnsi="Georgia" w:cstheme="minorHAnsi"/>
          <w:b/>
          <w:spacing w:val="20"/>
          <w:sz w:val="24"/>
          <w:szCs w:val="24"/>
        </w:rPr>
        <w:t>A ZÁRUKA</w:t>
      </w:r>
    </w:p>
    <w:p w14:paraId="18071495" w14:textId="77777777" w:rsidR="00843A2B" w:rsidRPr="00843A2B" w:rsidRDefault="00843A2B" w:rsidP="00843A2B">
      <w:pPr>
        <w:keepNext/>
        <w:spacing w:after="0" w:line="288" w:lineRule="auto"/>
        <w:ind w:left="357" w:firstLine="0"/>
        <w:jc w:val="left"/>
        <w:outlineLvl w:val="0"/>
        <w:rPr>
          <w:rFonts w:ascii="Georgia" w:eastAsia="Times New Roman" w:hAnsi="Georgia" w:cstheme="minorHAnsi"/>
          <w:b/>
          <w:spacing w:val="20"/>
          <w:sz w:val="24"/>
          <w:szCs w:val="24"/>
        </w:rPr>
      </w:pPr>
    </w:p>
    <w:p w14:paraId="0B1711F5" w14:textId="2C5A1512"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Smluvní strany nesou odpovědnost za způsobenou škodu v rámci platných právních předpisů a této smlouvy. Smluvní strany se zavazují k vyvinutí maximálního úsilí k</w:t>
      </w:r>
      <w:r w:rsid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 xml:space="preserve">předcházení škodám a k minimalizaci vzniklých škod. </w:t>
      </w:r>
    </w:p>
    <w:p w14:paraId="0F1890F7"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 při vynaložení potřebné péče. Žádná ze smluvních stran není odpovědná za prodlení způsobené prodlením s plněním závazků druhé smluvní strany.</w:t>
      </w:r>
    </w:p>
    <w:p w14:paraId="3C7E069B"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w:t>
      </w:r>
      <w:r w:rsidRPr="00843A2B">
        <w:rPr>
          <w:rFonts w:ascii="Georgia" w:eastAsia="Times New Roman" w:hAnsi="Georgia" w:cstheme="minorHAnsi"/>
          <w:sz w:val="24"/>
          <w:szCs w:val="24"/>
          <w:lang w:eastAsia="cs-CZ" w:bidi="ar-SA"/>
        </w:rPr>
        <w:lastRenderedPageBreak/>
        <w:t xml:space="preserve">strany se zavazují k vyvinutí maximálního úsilí k odvrácení a překonání okolností vylučujících odpovědnost. </w:t>
      </w:r>
    </w:p>
    <w:p w14:paraId="49D04EF6"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5772075C"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OCHRANA INFORMACÍ </w:t>
      </w:r>
    </w:p>
    <w:p w14:paraId="4C914603"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bCs/>
          <w:iCs/>
          <w:sz w:val="24"/>
          <w:szCs w:val="24"/>
          <w:lang w:eastAsia="cs-CZ" w:bidi="ar-SA"/>
        </w:rPr>
        <w:t xml:space="preserve">„Důvěrné informace“ znamená veškeré údaje a sdělení, které </w:t>
      </w:r>
      <w:r w:rsidRPr="00843A2B">
        <w:rPr>
          <w:rFonts w:ascii="Georgia" w:eastAsia="Times New Roman" w:hAnsi="Georgia" w:cstheme="minorHAnsi"/>
          <w:sz w:val="24"/>
          <w:szCs w:val="24"/>
          <w:lang w:eastAsia="cs-CZ" w:bidi="ar-SA"/>
        </w:rPr>
        <w:t xml:space="preserve">Dodavatel </w:t>
      </w:r>
      <w:r w:rsidRPr="00843A2B">
        <w:rPr>
          <w:rFonts w:ascii="Georgia" w:eastAsia="Times New Roman" w:hAnsi="Georgia" w:cstheme="minorHAnsi"/>
          <w:bCs/>
          <w:iCs/>
          <w:sz w:val="24"/>
          <w:szCs w:val="24"/>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2E35861F"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Právo užívat, poskytovat a zpřístupnit důvěrné informace má Dodavatel pouze v</w:t>
      </w:r>
      <w:r w:rsid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 xml:space="preserve">rozsahu a za podmínek nezbytných pro řádné plnění povinností vyplývajících </w:t>
      </w:r>
      <w:r w:rsidR="003E72C8" w:rsidRPr="00843A2B">
        <w:rPr>
          <w:rFonts w:ascii="Georgia" w:eastAsia="Times New Roman" w:hAnsi="Georgia" w:cstheme="minorHAnsi"/>
          <w:sz w:val="24"/>
          <w:szCs w:val="24"/>
          <w:lang w:eastAsia="cs-CZ" w:bidi="ar-SA"/>
        </w:rPr>
        <w:t>z</w:t>
      </w:r>
      <w:r w:rsidRPr="00843A2B">
        <w:rPr>
          <w:rFonts w:ascii="Georgia" w:eastAsia="Times New Roman" w:hAnsi="Georgia" w:cstheme="minorHAnsi"/>
          <w:sz w:val="24"/>
          <w:szCs w:val="24"/>
          <w:lang w:eastAsia="cs-CZ" w:bidi="ar-SA"/>
        </w:rPr>
        <w:t xml:space="preserve"> této smlouvy. </w:t>
      </w:r>
    </w:p>
    <w:p w14:paraId="1BDFCB57" w14:textId="1CAC1E1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Za důvěrné informace se považují i takové informace, které </w:t>
      </w:r>
      <w:r w:rsidR="003E72C8" w:rsidRPr="00843A2B">
        <w:rPr>
          <w:rFonts w:ascii="Georgia" w:eastAsia="Times New Roman" w:hAnsi="Georgia" w:cstheme="minorHAnsi"/>
          <w:sz w:val="24"/>
          <w:szCs w:val="24"/>
          <w:lang w:eastAsia="cs-CZ" w:bidi="ar-SA"/>
        </w:rPr>
        <w:t>ne</w:t>
      </w:r>
      <w:r w:rsidRPr="00843A2B">
        <w:rPr>
          <w:rFonts w:ascii="Georgia" w:eastAsia="Times New Roman" w:hAnsi="Georgia" w:cstheme="minorHAnsi"/>
          <w:sz w:val="24"/>
          <w:szCs w:val="24"/>
          <w:lang w:eastAsia="cs-CZ" w:bidi="ar-SA"/>
        </w:rPr>
        <w:t xml:space="preserve">jsou jako důvěrné výslovně Objednatelem označeny. </w:t>
      </w:r>
    </w:p>
    <w:p w14:paraId="7388781C"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7B230673"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Cs w:val="24"/>
          <w:lang w:eastAsia="cs-CZ" w:bidi="ar-SA"/>
        </w:rPr>
      </w:pPr>
    </w:p>
    <w:p w14:paraId="09BB71B3"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PLATNOST A ÚČINNOST SMLOUVY </w:t>
      </w:r>
    </w:p>
    <w:p w14:paraId="1DF44C7A" w14:textId="5803F35E" w:rsidR="00843A2B" w:rsidRDefault="00C77BA9"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Smlouva nabývá účinnost</w:t>
      </w:r>
      <w:r w:rsidR="009429B5" w:rsidRPr="00843A2B">
        <w:rPr>
          <w:rFonts w:ascii="Georgia" w:eastAsia="Times New Roman" w:hAnsi="Georgia" w:cstheme="minorHAnsi"/>
          <w:sz w:val="24"/>
          <w:szCs w:val="24"/>
          <w:lang w:eastAsia="cs-CZ" w:bidi="ar-SA"/>
        </w:rPr>
        <w:t>i</w:t>
      </w:r>
      <w:r w:rsidRPr="00843A2B">
        <w:rPr>
          <w:rFonts w:ascii="Georgia" w:eastAsia="Times New Roman" w:hAnsi="Georgia" w:cstheme="minorHAnsi"/>
          <w:sz w:val="24"/>
          <w:szCs w:val="24"/>
          <w:lang w:eastAsia="cs-CZ" w:bidi="ar-SA"/>
        </w:rPr>
        <w:t xml:space="preserve"> dnem jejího zveřejnění v Registru smluv.</w:t>
      </w:r>
    </w:p>
    <w:p w14:paraId="78D26E9C" w14:textId="307D0BFF" w:rsidR="00843A2B" w:rsidRDefault="009429B5"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 xml:space="preserve">Dodavatel se zavazuje </w:t>
      </w:r>
      <w:r w:rsidR="006D6DB5">
        <w:rPr>
          <w:rFonts w:ascii="Georgia" w:eastAsia="Times New Roman" w:hAnsi="Georgia" w:cstheme="minorHAnsi"/>
          <w:sz w:val="24"/>
          <w:szCs w:val="24"/>
          <w:lang w:eastAsia="cs-CZ" w:bidi="ar-SA"/>
        </w:rPr>
        <w:t>poskytnout Objednateli oprávnění k užívání</w:t>
      </w:r>
      <w:r w:rsidR="003E72C8" w:rsidRPr="00843A2B">
        <w:rPr>
          <w:rFonts w:ascii="Georgia" w:eastAsia="Times New Roman" w:hAnsi="Georgia" w:cstheme="minorHAnsi"/>
          <w:sz w:val="24"/>
          <w:szCs w:val="24"/>
          <w:lang w:eastAsia="cs-CZ" w:bidi="ar-SA"/>
        </w:rPr>
        <w:t xml:space="preserve"> Služby </w:t>
      </w:r>
      <w:r w:rsidR="00762ECA" w:rsidRPr="00843A2B">
        <w:rPr>
          <w:rFonts w:ascii="Georgia" w:hAnsi="Georgia"/>
          <w:sz w:val="24"/>
          <w:szCs w:val="24"/>
        </w:rPr>
        <w:t xml:space="preserve">nejpozději do </w:t>
      </w:r>
      <w:r w:rsidR="00EA78B1">
        <w:rPr>
          <w:rFonts w:ascii="Georgia" w:hAnsi="Georgia"/>
          <w:sz w:val="24"/>
          <w:szCs w:val="24"/>
        </w:rPr>
        <w:t>3</w:t>
      </w:r>
      <w:r w:rsidR="001A1AF5" w:rsidRPr="00843A2B">
        <w:rPr>
          <w:rFonts w:ascii="Georgia" w:hAnsi="Georgia"/>
          <w:sz w:val="24"/>
          <w:szCs w:val="24"/>
        </w:rPr>
        <w:t>1</w:t>
      </w:r>
      <w:r w:rsidR="00762ECA" w:rsidRPr="00843A2B">
        <w:rPr>
          <w:rFonts w:ascii="Georgia" w:hAnsi="Georgia"/>
          <w:sz w:val="24"/>
          <w:szCs w:val="24"/>
        </w:rPr>
        <w:t>.</w:t>
      </w:r>
      <w:r w:rsidR="00843A2B" w:rsidRPr="00843A2B">
        <w:rPr>
          <w:rFonts w:ascii="Georgia" w:hAnsi="Georgia"/>
          <w:sz w:val="24"/>
          <w:szCs w:val="24"/>
        </w:rPr>
        <w:t xml:space="preserve"> </w:t>
      </w:r>
      <w:r w:rsidR="001A1AF5" w:rsidRPr="00843A2B">
        <w:rPr>
          <w:rFonts w:ascii="Georgia" w:hAnsi="Georgia"/>
          <w:sz w:val="24"/>
          <w:szCs w:val="24"/>
        </w:rPr>
        <w:t>1</w:t>
      </w:r>
      <w:r w:rsidR="00EA78B1">
        <w:rPr>
          <w:rFonts w:ascii="Georgia" w:hAnsi="Georgia"/>
          <w:sz w:val="24"/>
          <w:szCs w:val="24"/>
        </w:rPr>
        <w:t>2</w:t>
      </w:r>
      <w:r w:rsidR="00762ECA" w:rsidRPr="00843A2B">
        <w:rPr>
          <w:rFonts w:ascii="Georgia" w:hAnsi="Georgia"/>
          <w:sz w:val="24"/>
          <w:szCs w:val="24"/>
        </w:rPr>
        <w:t>.</w:t>
      </w:r>
      <w:r w:rsidR="00843A2B" w:rsidRPr="00843A2B">
        <w:rPr>
          <w:rFonts w:ascii="Georgia" w:hAnsi="Georgia"/>
          <w:sz w:val="24"/>
          <w:szCs w:val="24"/>
        </w:rPr>
        <w:t xml:space="preserve"> </w:t>
      </w:r>
      <w:r w:rsidR="00762ECA" w:rsidRPr="00843A2B">
        <w:rPr>
          <w:rFonts w:ascii="Georgia" w:hAnsi="Georgia"/>
          <w:sz w:val="24"/>
          <w:szCs w:val="24"/>
        </w:rPr>
        <w:t>2</w:t>
      </w:r>
      <w:r w:rsidR="00EA78B1">
        <w:rPr>
          <w:rFonts w:ascii="Georgia" w:hAnsi="Georgia"/>
          <w:sz w:val="24"/>
          <w:szCs w:val="24"/>
        </w:rPr>
        <w:t>019</w:t>
      </w:r>
      <w:bookmarkStart w:id="0" w:name="_GoBack"/>
      <w:bookmarkEnd w:id="0"/>
      <w:r w:rsidR="00762ECA" w:rsidRPr="00843A2B">
        <w:rPr>
          <w:rFonts w:ascii="Georgia" w:hAnsi="Georgia"/>
          <w:sz w:val="24"/>
          <w:szCs w:val="24"/>
        </w:rPr>
        <w:t>.</w:t>
      </w:r>
    </w:p>
    <w:p w14:paraId="3FC47E52" w14:textId="3BEA4950" w:rsidR="00C77BA9" w:rsidRPr="00843A2B" w:rsidRDefault="00C77BA9"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 xml:space="preserve">Objednatel je oprávněn vypovědět smlouvu s okamžitou účinností bez výpovědní </w:t>
      </w:r>
      <w:r w:rsidR="009429B5" w:rsidRPr="00843A2B">
        <w:rPr>
          <w:rFonts w:ascii="Georgia" w:eastAsia="Times New Roman" w:hAnsi="Georgia" w:cstheme="minorHAnsi"/>
          <w:sz w:val="24"/>
          <w:szCs w:val="24"/>
          <w:lang w:eastAsia="cs-CZ" w:bidi="ar-SA"/>
        </w:rPr>
        <w:t>doby</w:t>
      </w:r>
      <w:r w:rsidRPr="00843A2B">
        <w:rPr>
          <w:rFonts w:ascii="Georgia" w:eastAsia="Times New Roman" w:hAnsi="Georgia" w:cstheme="minorHAnsi"/>
          <w:sz w:val="24"/>
          <w:szCs w:val="24"/>
          <w:lang w:eastAsia="cs-CZ" w:bidi="ar-SA"/>
        </w:rPr>
        <w:t xml:space="preserve"> v případě, že Dodavatel je v prodlení s poskytováním </w:t>
      </w:r>
      <w:r w:rsidR="003E72C8" w:rsidRPr="00843A2B">
        <w:rPr>
          <w:rFonts w:ascii="Georgia" w:eastAsia="Times New Roman" w:hAnsi="Georgia" w:cstheme="minorHAnsi"/>
          <w:sz w:val="24"/>
          <w:szCs w:val="24"/>
          <w:lang w:eastAsia="cs-CZ" w:bidi="ar-SA"/>
        </w:rPr>
        <w:t>Služby</w:t>
      </w:r>
      <w:r w:rsidRPr="00843A2B">
        <w:rPr>
          <w:rFonts w:ascii="Georgia" w:eastAsia="Times New Roman" w:hAnsi="Georgia" w:cstheme="minorHAnsi"/>
          <w:sz w:val="24"/>
          <w:szCs w:val="24"/>
          <w:lang w:eastAsia="cs-CZ" w:bidi="ar-SA"/>
        </w:rPr>
        <w:t xml:space="preserve"> déle než třicet (30) kalendářních dní a nezjedná nápravu ani do patnácti (15) dnů od doručení písemné výzvy Objednatele k nápravě. </w:t>
      </w:r>
    </w:p>
    <w:p w14:paraId="503ED442"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5E5E5E"/>
          <w:szCs w:val="22"/>
          <w:lang w:eastAsia="cs-CZ" w:bidi="ar-SA"/>
        </w:rPr>
      </w:pPr>
    </w:p>
    <w:p w14:paraId="1561C7F6"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ZÁVĚREČNÁ UJEDNÁNÍ </w:t>
      </w:r>
    </w:p>
    <w:p w14:paraId="6340F5FE"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7B00F32D"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Nedílnou součástí smlouvy je Příloha č. 1</w:t>
      </w:r>
      <w:r w:rsidR="00247DEA" w:rsidRPr="00843A2B">
        <w:rPr>
          <w:rFonts w:ascii="Georgia" w:eastAsia="Times New Roman" w:hAnsi="Georgia" w:cstheme="minorHAnsi"/>
          <w:sz w:val="24"/>
          <w:szCs w:val="24"/>
          <w:lang w:eastAsia="cs-CZ" w:bidi="ar-SA"/>
        </w:rPr>
        <w:t xml:space="preserve"> – </w:t>
      </w:r>
      <w:r w:rsidR="009429B5" w:rsidRPr="00843A2B">
        <w:rPr>
          <w:rFonts w:ascii="Georgia" w:eastAsia="Times New Roman" w:hAnsi="Georgia" w:cstheme="minorHAnsi"/>
          <w:sz w:val="24"/>
          <w:szCs w:val="24"/>
          <w:lang w:eastAsia="cs-CZ" w:bidi="ar-SA"/>
        </w:rPr>
        <w:t>S</w:t>
      </w:r>
      <w:r w:rsidR="00247DEA" w:rsidRPr="00843A2B">
        <w:rPr>
          <w:rFonts w:ascii="Georgia" w:eastAsia="Times New Roman" w:hAnsi="Georgia" w:cstheme="minorHAnsi"/>
          <w:sz w:val="24"/>
          <w:szCs w:val="24"/>
          <w:lang w:eastAsia="cs-CZ" w:bidi="ar-SA"/>
        </w:rPr>
        <w:t>pecifikace</w:t>
      </w:r>
      <w:r w:rsidR="009429B5" w:rsidRPr="00843A2B">
        <w:rPr>
          <w:rFonts w:ascii="Georgia" w:eastAsia="Times New Roman" w:hAnsi="Georgia" w:cstheme="minorHAnsi"/>
          <w:sz w:val="24"/>
          <w:szCs w:val="24"/>
          <w:lang w:eastAsia="cs-CZ" w:bidi="ar-SA"/>
        </w:rPr>
        <w:t xml:space="preserve"> </w:t>
      </w:r>
      <w:r w:rsidR="003E72C8" w:rsidRPr="00843A2B">
        <w:rPr>
          <w:rFonts w:ascii="Georgia" w:eastAsia="Times New Roman" w:hAnsi="Georgia" w:cstheme="minorHAnsi"/>
          <w:sz w:val="24"/>
          <w:szCs w:val="24"/>
          <w:lang w:eastAsia="cs-CZ" w:bidi="ar-SA"/>
        </w:rPr>
        <w:t>S</w:t>
      </w:r>
      <w:r w:rsidR="00550191" w:rsidRPr="00843A2B">
        <w:rPr>
          <w:rFonts w:ascii="Georgia" w:eastAsia="Times New Roman" w:hAnsi="Georgia" w:cstheme="minorHAnsi"/>
          <w:sz w:val="24"/>
          <w:szCs w:val="24"/>
          <w:lang w:eastAsia="cs-CZ" w:bidi="ar-SA"/>
        </w:rPr>
        <w:t>lužby</w:t>
      </w:r>
      <w:r w:rsidRPr="00843A2B">
        <w:rPr>
          <w:rFonts w:ascii="Georgia" w:eastAsia="Times New Roman" w:hAnsi="Georgia" w:cstheme="minorHAnsi"/>
          <w:sz w:val="24"/>
          <w:szCs w:val="24"/>
          <w:lang w:eastAsia="cs-CZ" w:bidi="ar-SA"/>
        </w:rPr>
        <w:t>.</w:t>
      </w:r>
    </w:p>
    <w:p w14:paraId="3A35FD4F" w14:textId="281FAAE4"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lastRenderedPageBreak/>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w:t>
      </w:r>
      <w:r w:rsidR="00CC6650">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svobodném přístupu k informacím, ve znění aktuálním ke dni požadavku na informace či zveřejnění, a rovněž prohlašují, že nic z obsahu smlouvy nepovažují za obchodní tajemství.</w:t>
      </w:r>
    </w:p>
    <w:p w14:paraId="44439D96"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096D7A6A"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Dodavatel bere na vědomí, že Zoo Praha je vázána zákonem č. 340/2015 Sb., o registru smluv, a</w:t>
      </w:r>
      <w:r w:rsidR="00843A2B" w:rsidRP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souhlasí s tím, že text této smlouvy bude zveřejněn prostřednictvím Zoo Praha v Registru smluv.</w:t>
      </w:r>
    </w:p>
    <w:p w14:paraId="719EBF5F"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7FA47E33"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648A75F8" w14:textId="77777777" w:rsidR="00843A2B" w:rsidRP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4E56F89A" w14:textId="31D3C7F1"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Za Objednatele:</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Za Dodavatele:</w:t>
      </w:r>
    </w:p>
    <w:p w14:paraId="798BFF43" w14:textId="6FEB8F0A"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w:t>
      </w:r>
    </w:p>
    <w:p w14:paraId="0266F560" w14:textId="516ECDA3" w:rsidR="00843A2B" w:rsidRDefault="003E72C8"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V Praze, </w:t>
      </w:r>
      <w:proofErr w:type="gramStart"/>
      <w:r w:rsidRPr="00843A2B">
        <w:rPr>
          <w:rFonts w:ascii="Georgia" w:eastAsia="Times New Roman" w:hAnsi="Georgia" w:cstheme="minorHAnsi"/>
          <w:color w:val="000000"/>
          <w:sz w:val="24"/>
          <w:szCs w:val="24"/>
          <w:lang w:eastAsia="cs-CZ" w:bidi="ar-SA"/>
        </w:rPr>
        <w:t xml:space="preserve">dne                                                                                         </w:t>
      </w:r>
      <w:r w:rsidR="00B20BD9"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 xml:space="preserve">V          </w:t>
      </w:r>
      <w:r w:rsidR="00CC6650">
        <w:rPr>
          <w:rFonts w:ascii="Georgia" w:eastAsia="Times New Roman" w:hAnsi="Georgia" w:cstheme="minorHAnsi"/>
          <w:color w:val="000000"/>
          <w:sz w:val="24"/>
          <w:szCs w:val="24"/>
          <w:lang w:eastAsia="cs-CZ" w:bidi="ar-SA"/>
        </w:rPr>
        <w:t xml:space="preserve">  </w:t>
      </w:r>
      <w:r w:rsidRPr="00843A2B">
        <w:rPr>
          <w:rFonts w:ascii="Georgia" w:eastAsia="Times New Roman" w:hAnsi="Georgia" w:cstheme="minorHAnsi"/>
          <w:color w:val="000000"/>
          <w:sz w:val="24"/>
          <w:szCs w:val="24"/>
          <w:lang w:eastAsia="cs-CZ" w:bidi="ar-SA"/>
        </w:rPr>
        <w:t xml:space="preserve">   , dne</w:t>
      </w:r>
      <w:proofErr w:type="gramEnd"/>
      <w:r w:rsidR="00843A2B">
        <w:rPr>
          <w:rFonts w:ascii="Georgia" w:eastAsia="Times New Roman" w:hAnsi="Georgia" w:cstheme="minorHAnsi"/>
          <w:color w:val="000000"/>
          <w:sz w:val="24"/>
          <w:szCs w:val="24"/>
          <w:lang w:eastAsia="cs-CZ" w:bidi="ar-SA"/>
        </w:rPr>
        <w:t xml:space="preserve"> </w:t>
      </w:r>
    </w:p>
    <w:p w14:paraId="2B3FDA1C"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4B9F3AA4"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2F3372CF" w14:textId="7B60A68F"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t xml:space="preserve">       </w:t>
      </w:r>
      <w:r w:rsidRPr="00843A2B">
        <w:rPr>
          <w:rFonts w:ascii="Georgia" w:eastAsia="Times New Roman" w:hAnsi="Georgia" w:cstheme="minorHAnsi"/>
          <w:color w:val="000000"/>
          <w:sz w:val="24"/>
          <w:szCs w:val="24"/>
          <w:lang w:eastAsia="cs-CZ" w:bidi="ar-SA"/>
        </w:rPr>
        <w:t>………………………………</w:t>
      </w:r>
    </w:p>
    <w:p w14:paraId="63C82C7D" w14:textId="69ABBF96"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w:t>
      </w:r>
      <w:r w:rsidR="008A3245" w:rsidRPr="00843A2B">
        <w:rPr>
          <w:rFonts w:ascii="Georgia" w:eastAsia="Times New Roman" w:hAnsi="Georgia" w:cstheme="minorHAnsi"/>
          <w:color w:val="000000"/>
          <w:sz w:val="24"/>
          <w:szCs w:val="24"/>
          <w:lang w:eastAsia="cs-CZ" w:bidi="ar-SA"/>
        </w:rPr>
        <w:t>Mgr</w:t>
      </w:r>
      <w:r w:rsidRPr="00843A2B">
        <w:rPr>
          <w:rFonts w:ascii="Georgia" w:eastAsia="Times New Roman" w:hAnsi="Georgia" w:cstheme="minorHAnsi"/>
          <w:color w:val="000000"/>
          <w:sz w:val="24"/>
          <w:szCs w:val="24"/>
          <w:lang w:eastAsia="cs-CZ" w:bidi="ar-SA"/>
        </w:rPr>
        <w:t>. Miroslav Bobek</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t xml:space="preserve"> </w:t>
      </w:r>
      <w:r w:rsidRPr="00843A2B">
        <w:rPr>
          <w:rFonts w:ascii="Georgia" w:eastAsia="Times New Roman" w:hAnsi="Georgia" w:cstheme="minorHAnsi"/>
          <w:color w:val="000000"/>
          <w:sz w:val="24"/>
          <w:szCs w:val="24"/>
          <w:lang w:eastAsia="cs-CZ" w:bidi="ar-SA"/>
        </w:rPr>
        <w:tab/>
        <w:t xml:space="preserve"> </w:t>
      </w:r>
    </w:p>
    <w:p w14:paraId="115FA795" w14:textId="339759EB"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ředitel</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p>
    <w:p w14:paraId="5C336DF7" w14:textId="77777777" w:rsidR="00843A2B" w:rsidRDefault="00843A2B" w:rsidP="00BC78C3">
      <w:pPr>
        <w:tabs>
          <w:tab w:val="left" w:pos="284"/>
          <w:tab w:val="left" w:pos="426"/>
        </w:tabs>
        <w:jc w:val="left"/>
        <w:rPr>
          <w:b/>
        </w:rPr>
      </w:pPr>
    </w:p>
    <w:p w14:paraId="3C0E88C7" w14:textId="77777777" w:rsidR="00843A2B" w:rsidRDefault="00843A2B" w:rsidP="00BC78C3">
      <w:pPr>
        <w:tabs>
          <w:tab w:val="left" w:pos="284"/>
          <w:tab w:val="left" w:pos="426"/>
        </w:tabs>
        <w:jc w:val="left"/>
        <w:rPr>
          <w:b/>
        </w:rPr>
      </w:pPr>
    </w:p>
    <w:p w14:paraId="22D3CA19" w14:textId="77777777" w:rsidR="00CC6650" w:rsidRDefault="00CC6650" w:rsidP="00BC78C3">
      <w:pPr>
        <w:tabs>
          <w:tab w:val="left" w:pos="284"/>
          <w:tab w:val="left" w:pos="426"/>
        </w:tabs>
        <w:jc w:val="left"/>
        <w:rPr>
          <w:b/>
        </w:rPr>
      </w:pPr>
    </w:p>
    <w:p w14:paraId="31FCD96E" w14:textId="77777777" w:rsidR="00CC6650" w:rsidRDefault="00CC6650" w:rsidP="00BC78C3">
      <w:pPr>
        <w:tabs>
          <w:tab w:val="left" w:pos="284"/>
          <w:tab w:val="left" w:pos="426"/>
        </w:tabs>
        <w:jc w:val="left"/>
        <w:rPr>
          <w:b/>
        </w:rPr>
      </w:pPr>
    </w:p>
    <w:p w14:paraId="4C2E1B37" w14:textId="77777777" w:rsidR="00CC6650" w:rsidRDefault="00CC6650" w:rsidP="00BC78C3">
      <w:pPr>
        <w:tabs>
          <w:tab w:val="left" w:pos="284"/>
          <w:tab w:val="left" w:pos="426"/>
        </w:tabs>
        <w:jc w:val="left"/>
        <w:rPr>
          <w:b/>
        </w:rPr>
      </w:pPr>
    </w:p>
    <w:p w14:paraId="1FD6E70C" w14:textId="77777777" w:rsidR="00CC6650" w:rsidRDefault="00CC6650" w:rsidP="00BC78C3">
      <w:pPr>
        <w:tabs>
          <w:tab w:val="left" w:pos="284"/>
          <w:tab w:val="left" w:pos="426"/>
        </w:tabs>
        <w:jc w:val="left"/>
        <w:rPr>
          <w:b/>
        </w:rPr>
      </w:pPr>
    </w:p>
    <w:p w14:paraId="126A7793" w14:textId="77777777" w:rsidR="00CC6650" w:rsidRDefault="00CC6650" w:rsidP="00BC78C3">
      <w:pPr>
        <w:tabs>
          <w:tab w:val="left" w:pos="284"/>
          <w:tab w:val="left" w:pos="426"/>
        </w:tabs>
        <w:jc w:val="left"/>
        <w:rPr>
          <w:b/>
        </w:rPr>
      </w:pPr>
    </w:p>
    <w:p w14:paraId="197A0F6E" w14:textId="77777777" w:rsidR="00CC6650" w:rsidRDefault="00CC6650" w:rsidP="00BC78C3">
      <w:pPr>
        <w:tabs>
          <w:tab w:val="left" w:pos="284"/>
          <w:tab w:val="left" w:pos="426"/>
        </w:tabs>
        <w:jc w:val="left"/>
        <w:rPr>
          <w:b/>
        </w:rPr>
      </w:pPr>
    </w:p>
    <w:p w14:paraId="7AAEBE4F" w14:textId="77777777" w:rsidR="00CC6650" w:rsidRDefault="00CC6650" w:rsidP="00BC78C3">
      <w:pPr>
        <w:tabs>
          <w:tab w:val="left" w:pos="284"/>
          <w:tab w:val="left" w:pos="426"/>
        </w:tabs>
        <w:jc w:val="left"/>
        <w:rPr>
          <w:b/>
        </w:rPr>
      </w:pPr>
    </w:p>
    <w:p w14:paraId="1CC7C441" w14:textId="77777777" w:rsidR="00CC6650" w:rsidRDefault="00CC6650" w:rsidP="00BC78C3">
      <w:pPr>
        <w:tabs>
          <w:tab w:val="left" w:pos="284"/>
          <w:tab w:val="left" w:pos="426"/>
        </w:tabs>
        <w:jc w:val="left"/>
        <w:rPr>
          <w:b/>
        </w:rPr>
      </w:pPr>
    </w:p>
    <w:p w14:paraId="36C0A624" w14:textId="77777777" w:rsidR="00CC6650" w:rsidRDefault="00CC6650" w:rsidP="00BC78C3">
      <w:pPr>
        <w:tabs>
          <w:tab w:val="left" w:pos="284"/>
          <w:tab w:val="left" w:pos="426"/>
        </w:tabs>
        <w:jc w:val="left"/>
        <w:rPr>
          <w:b/>
        </w:rPr>
      </w:pPr>
    </w:p>
    <w:p w14:paraId="17B27338" w14:textId="77777777" w:rsidR="00CC6650" w:rsidRDefault="00CC6650" w:rsidP="00BC78C3">
      <w:pPr>
        <w:tabs>
          <w:tab w:val="left" w:pos="284"/>
          <w:tab w:val="left" w:pos="426"/>
        </w:tabs>
        <w:jc w:val="left"/>
        <w:rPr>
          <w:b/>
        </w:rPr>
      </w:pPr>
    </w:p>
    <w:p w14:paraId="33FAF167" w14:textId="77777777" w:rsidR="00CC6650" w:rsidRDefault="00CC6650" w:rsidP="00BC78C3">
      <w:pPr>
        <w:tabs>
          <w:tab w:val="left" w:pos="284"/>
          <w:tab w:val="left" w:pos="426"/>
        </w:tabs>
        <w:jc w:val="left"/>
        <w:rPr>
          <w:b/>
        </w:rPr>
      </w:pPr>
    </w:p>
    <w:p w14:paraId="3D0BCFE3" w14:textId="77777777" w:rsidR="00CC6650" w:rsidRDefault="00CC6650" w:rsidP="00BC78C3">
      <w:pPr>
        <w:tabs>
          <w:tab w:val="left" w:pos="284"/>
          <w:tab w:val="left" w:pos="426"/>
        </w:tabs>
        <w:jc w:val="left"/>
        <w:rPr>
          <w:b/>
        </w:rPr>
      </w:pPr>
    </w:p>
    <w:p w14:paraId="09331EA5" w14:textId="77777777" w:rsidR="00CC6650" w:rsidRDefault="00CC6650" w:rsidP="00BC78C3">
      <w:pPr>
        <w:tabs>
          <w:tab w:val="left" w:pos="284"/>
          <w:tab w:val="left" w:pos="426"/>
        </w:tabs>
        <w:jc w:val="left"/>
        <w:rPr>
          <w:b/>
        </w:rPr>
      </w:pPr>
    </w:p>
    <w:p w14:paraId="092B57FE" w14:textId="77777777" w:rsidR="00CC6650" w:rsidRDefault="00CC6650" w:rsidP="00BC78C3">
      <w:pPr>
        <w:tabs>
          <w:tab w:val="left" w:pos="284"/>
          <w:tab w:val="left" w:pos="426"/>
        </w:tabs>
        <w:jc w:val="left"/>
        <w:rPr>
          <w:b/>
        </w:rPr>
      </w:pPr>
    </w:p>
    <w:p w14:paraId="4BC9D3B8" w14:textId="409F8DCE" w:rsidR="00C956F6" w:rsidRPr="00CC6650" w:rsidRDefault="00C956F6" w:rsidP="00BC78C3">
      <w:pPr>
        <w:tabs>
          <w:tab w:val="left" w:pos="284"/>
          <w:tab w:val="left" w:pos="426"/>
        </w:tabs>
        <w:jc w:val="left"/>
        <w:rPr>
          <w:rFonts w:ascii="Georgia" w:hAnsi="Georgia"/>
          <w:b/>
        </w:rPr>
      </w:pPr>
      <w:r w:rsidRPr="00CC6650">
        <w:rPr>
          <w:rFonts w:ascii="Georgia" w:hAnsi="Georgia"/>
          <w:b/>
        </w:rPr>
        <w:lastRenderedPageBreak/>
        <w:t>Příloha č. 1</w:t>
      </w:r>
      <w:r w:rsidR="000F3520" w:rsidRPr="00CC6650">
        <w:rPr>
          <w:rFonts w:ascii="Georgia" w:hAnsi="Georgia"/>
          <w:b/>
        </w:rPr>
        <w:t xml:space="preserve"> Specifikace Služby</w:t>
      </w:r>
    </w:p>
    <w:p w14:paraId="18CC0B85" w14:textId="77777777" w:rsidR="00C956F6" w:rsidRPr="00CC6650" w:rsidRDefault="00C956F6" w:rsidP="00C956F6">
      <w:pPr>
        <w:jc w:val="center"/>
        <w:rPr>
          <w:rFonts w:ascii="Georgia" w:hAnsi="Georgia"/>
          <w:color w:val="FF0000"/>
          <w:sz w:val="24"/>
          <w:szCs w:val="24"/>
        </w:rPr>
      </w:pPr>
    </w:p>
    <w:p w14:paraId="40D27B82" w14:textId="77777777" w:rsidR="001A1AF5" w:rsidRDefault="001A1AF5" w:rsidP="001A1AF5">
      <w:pPr>
        <w:spacing w:after="120"/>
        <w:jc w:val="center"/>
        <w:rPr>
          <w:rFonts w:ascii="Georgia" w:hAnsi="Georgia" w:cs="Calibri"/>
          <w:b/>
          <w:sz w:val="40"/>
          <w:szCs w:val="24"/>
        </w:rPr>
      </w:pPr>
      <w:r w:rsidRPr="00CC6650">
        <w:rPr>
          <w:rFonts w:ascii="Georgia" w:hAnsi="Georgia" w:cs="Calibri"/>
          <w:b/>
          <w:sz w:val="40"/>
          <w:szCs w:val="24"/>
        </w:rPr>
        <w:t>Technická specifikace</w:t>
      </w:r>
    </w:p>
    <w:p w14:paraId="17E9C32C" w14:textId="77777777" w:rsidR="00CC6650" w:rsidRPr="00CC6650" w:rsidRDefault="00CC6650" w:rsidP="001A1AF5">
      <w:pPr>
        <w:spacing w:after="120"/>
        <w:jc w:val="center"/>
        <w:rPr>
          <w:rFonts w:ascii="Georgia" w:eastAsia="Times New Roman" w:hAnsi="Georgia" w:cs="Calibri"/>
          <w:b/>
          <w:sz w:val="40"/>
          <w:szCs w:val="24"/>
          <w:lang w:bidi="ar-SA"/>
        </w:rPr>
      </w:pPr>
    </w:p>
    <w:p w14:paraId="65D8F095" w14:textId="77777777" w:rsidR="001A1AF5" w:rsidRDefault="001A1AF5" w:rsidP="001A1AF5">
      <w:pPr>
        <w:rPr>
          <w:rFonts w:ascii="Georgia" w:hAnsi="Georgia"/>
          <w:b/>
          <w:bCs/>
          <w:sz w:val="24"/>
          <w:szCs w:val="24"/>
        </w:rPr>
      </w:pPr>
      <w:r w:rsidRPr="00CC6650">
        <w:rPr>
          <w:rFonts w:ascii="Georgia" w:hAnsi="Georgia"/>
          <w:b/>
          <w:bCs/>
          <w:sz w:val="24"/>
          <w:szCs w:val="24"/>
        </w:rPr>
        <w:t xml:space="preserve">Podpora licencí IBM </w:t>
      </w:r>
      <w:proofErr w:type="spellStart"/>
      <w:r w:rsidRPr="00CC6650">
        <w:rPr>
          <w:rFonts w:ascii="Georgia" w:hAnsi="Georgia"/>
          <w:b/>
          <w:bCs/>
          <w:sz w:val="24"/>
          <w:szCs w:val="24"/>
        </w:rPr>
        <w:t>Spectrum</w:t>
      </w:r>
      <w:proofErr w:type="spellEnd"/>
      <w:r w:rsidRPr="00CC6650">
        <w:rPr>
          <w:rFonts w:ascii="Georgia" w:hAnsi="Georgia"/>
          <w:b/>
          <w:bCs/>
          <w:sz w:val="24"/>
          <w:szCs w:val="24"/>
        </w:rPr>
        <w:t xml:space="preserve"> </w:t>
      </w:r>
      <w:proofErr w:type="spellStart"/>
      <w:r w:rsidRPr="00CC6650">
        <w:rPr>
          <w:rFonts w:ascii="Georgia" w:hAnsi="Georgia"/>
          <w:b/>
          <w:bCs/>
          <w:sz w:val="24"/>
          <w:szCs w:val="24"/>
        </w:rPr>
        <w:t>Protect</w:t>
      </w:r>
      <w:proofErr w:type="spellEnd"/>
      <w:r w:rsidRPr="00CC6650">
        <w:rPr>
          <w:rFonts w:ascii="Georgia" w:hAnsi="Georgia"/>
          <w:b/>
          <w:bCs/>
          <w:sz w:val="24"/>
          <w:szCs w:val="24"/>
        </w:rPr>
        <w:t xml:space="preserve"> na období </w:t>
      </w:r>
      <w:proofErr w:type="gramStart"/>
      <w:r w:rsidRPr="00CC6650">
        <w:rPr>
          <w:rFonts w:ascii="Georgia" w:hAnsi="Georgia"/>
          <w:b/>
          <w:bCs/>
          <w:sz w:val="24"/>
          <w:szCs w:val="24"/>
        </w:rPr>
        <w:t>1.1.2020</w:t>
      </w:r>
      <w:proofErr w:type="gramEnd"/>
      <w:r w:rsidRPr="00CC6650">
        <w:rPr>
          <w:rFonts w:ascii="Georgia" w:hAnsi="Georgia"/>
          <w:b/>
          <w:bCs/>
          <w:sz w:val="24"/>
          <w:szCs w:val="24"/>
        </w:rPr>
        <w:t xml:space="preserve"> – 31.12.2020</w:t>
      </w:r>
    </w:p>
    <w:p w14:paraId="1B5B481A" w14:textId="77777777" w:rsidR="00CC6650" w:rsidRPr="00CC6650" w:rsidRDefault="00CC6650" w:rsidP="001A1AF5">
      <w:pPr>
        <w:rPr>
          <w:rFonts w:ascii="Georgia" w:hAnsi="Georgia" w:cs="Times New Roman"/>
          <w:b/>
          <w:sz w:val="24"/>
          <w:szCs w:val="24"/>
        </w:rPr>
      </w:pPr>
    </w:p>
    <w:p w14:paraId="4E927379" w14:textId="77777777" w:rsidR="001A1AF5" w:rsidRPr="00CC6650" w:rsidRDefault="001A1AF5" w:rsidP="001A1AF5">
      <w:pPr>
        <w:numPr>
          <w:ilvl w:val="0"/>
          <w:numId w:val="21"/>
        </w:numPr>
        <w:spacing w:after="0"/>
        <w:jc w:val="left"/>
        <w:rPr>
          <w:rFonts w:ascii="Georgia" w:hAnsi="Georgia"/>
          <w:sz w:val="24"/>
          <w:szCs w:val="24"/>
        </w:rPr>
      </w:pPr>
      <w:r w:rsidRPr="00CC6650">
        <w:rPr>
          <w:rFonts w:ascii="Georgia" w:hAnsi="Georgia"/>
          <w:szCs w:val="22"/>
        </w:rPr>
        <w:t xml:space="preserve">12ks - IBM </w:t>
      </w:r>
      <w:proofErr w:type="spellStart"/>
      <w:r w:rsidRPr="00CC6650">
        <w:rPr>
          <w:rFonts w:ascii="Georgia" w:hAnsi="Georgia"/>
          <w:szCs w:val="22"/>
        </w:rPr>
        <w:t>Spectrum</w:t>
      </w:r>
      <w:proofErr w:type="spellEnd"/>
      <w:r w:rsidRPr="00CC6650">
        <w:rPr>
          <w:rFonts w:ascii="Georgia" w:hAnsi="Georgia"/>
          <w:szCs w:val="22"/>
        </w:rPr>
        <w:t xml:space="preserve"> </w:t>
      </w:r>
      <w:proofErr w:type="spellStart"/>
      <w:r w:rsidRPr="00CC6650">
        <w:rPr>
          <w:rFonts w:ascii="Georgia" w:hAnsi="Georgia"/>
          <w:szCs w:val="22"/>
        </w:rPr>
        <w:t>Protect</w:t>
      </w:r>
      <w:proofErr w:type="spellEnd"/>
      <w:r w:rsidRPr="00CC6650">
        <w:rPr>
          <w:rFonts w:ascii="Georgia" w:hAnsi="Georgia"/>
          <w:szCs w:val="22"/>
        </w:rPr>
        <w:t xml:space="preserve"> </w:t>
      </w:r>
      <w:proofErr w:type="spellStart"/>
      <w:r w:rsidRPr="00CC6650">
        <w:rPr>
          <w:rFonts w:ascii="Georgia" w:hAnsi="Georgia"/>
          <w:szCs w:val="22"/>
        </w:rPr>
        <w:t>Suite</w:t>
      </w:r>
      <w:proofErr w:type="spellEnd"/>
      <w:r w:rsidRPr="00CC6650">
        <w:rPr>
          <w:rFonts w:ascii="Georgia" w:hAnsi="Georgia"/>
          <w:szCs w:val="22"/>
        </w:rPr>
        <w:t xml:space="preserve"> </w:t>
      </w:r>
      <w:proofErr w:type="spellStart"/>
      <w:r w:rsidRPr="00CC6650">
        <w:rPr>
          <w:rFonts w:ascii="Georgia" w:hAnsi="Georgia"/>
          <w:szCs w:val="22"/>
        </w:rPr>
        <w:t>Entry</w:t>
      </w:r>
      <w:proofErr w:type="spellEnd"/>
      <w:r w:rsidRPr="00CC6650">
        <w:rPr>
          <w:rFonts w:ascii="Georgia" w:hAnsi="Georgia"/>
          <w:szCs w:val="22"/>
        </w:rPr>
        <w:t xml:space="preserve"> </w:t>
      </w:r>
      <w:proofErr w:type="spellStart"/>
      <w:r w:rsidRPr="00CC6650">
        <w:rPr>
          <w:rFonts w:ascii="Georgia" w:hAnsi="Georgia"/>
          <w:szCs w:val="22"/>
        </w:rPr>
        <w:t>Terabyte</w:t>
      </w:r>
      <w:proofErr w:type="spellEnd"/>
      <w:r w:rsidRPr="00CC6650">
        <w:rPr>
          <w:rFonts w:ascii="Georgia" w:hAnsi="Georgia"/>
          <w:szCs w:val="22"/>
        </w:rPr>
        <w:t xml:space="preserve"> (1-100) </w:t>
      </w:r>
      <w:proofErr w:type="spellStart"/>
      <w:r w:rsidRPr="00CC6650">
        <w:rPr>
          <w:rFonts w:ascii="Georgia" w:hAnsi="Georgia"/>
          <w:szCs w:val="22"/>
        </w:rPr>
        <w:t>Annual</w:t>
      </w:r>
      <w:proofErr w:type="spellEnd"/>
      <w:r w:rsidRPr="00CC6650">
        <w:rPr>
          <w:rFonts w:ascii="Georgia" w:hAnsi="Georgia"/>
          <w:szCs w:val="22"/>
        </w:rPr>
        <w:t xml:space="preserve"> SW </w:t>
      </w:r>
      <w:proofErr w:type="spellStart"/>
      <w:r w:rsidRPr="00CC6650">
        <w:rPr>
          <w:rFonts w:ascii="Georgia" w:hAnsi="Georgia"/>
          <w:szCs w:val="22"/>
        </w:rPr>
        <w:t>Subscription</w:t>
      </w:r>
      <w:proofErr w:type="spellEnd"/>
      <w:r w:rsidRPr="00CC6650">
        <w:rPr>
          <w:rFonts w:ascii="Georgia" w:hAnsi="Georgia"/>
          <w:szCs w:val="22"/>
        </w:rPr>
        <w:t xml:space="preserve"> &amp; Support </w:t>
      </w:r>
      <w:proofErr w:type="spellStart"/>
      <w:r w:rsidRPr="00CC6650">
        <w:rPr>
          <w:rFonts w:ascii="Georgia" w:hAnsi="Georgia"/>
          <w:szCs w:val="22"/>
        </w:rPr>
        <w:t>Renewal</w:t>
      </w:r>
      <w:proofErr w:type="spellEnd"/>
      <w:r w:rsidRPr="00CC6650">
        <w:rPr>
          <w:rFonts w:ascii="Georgia" w:hAnsi="Georgia"/>
          <w:szCs w:val="22"/>
        </w:rPr>
        <w:t xml:space="preserve"> </w:t>
      </w:r>
    </w:p>
    <w:p w14:paraId="6364BFA6" w14:textId="77777777" w:rsidR="001A1AF5" w:rsidRPr="00CC6650" w:rsidRDefault="001A1AF5" w:rsidP="001A1AF5">
      <w:pPr>
        <w:numPr>
          <w:ilvl w:val="0"/>
          <w:numId w:val="21"/>
        </w:numPr>
        <w:spacing w:after="0"/>
        <w:jc w:val="left"/>
        <w:rPr>
          <w:rFonts w:ascii="Georgia" w:hAnsi="Georgia"/>
          <w:sz w:val="24"/>
          <w:szCs w:val="24"/>
        </w:rPr>
      </w:pPr>
      <w:r w:rsidRPr="00CC6650">
        <w:rPr>
          <w:rFonts w:ascii="Georgia" w:hAnsi="Georgia"/>
          <w:sz w:val="24"/>
          <w:szCs w:val="24"/>
        </w:rPr>
        <w:t>Podpora výrobce při řešení nestandardních stavů SW pro zálohování</w:t>
      </w:r>
    </w:p>
    <w:p w14:paraId="2B192337" w14:textId="77777777" w:rsidR="001A1AF5" w:rsidRPr="00CC6650" w:rsidRDefault="001A1AF5" w:rsidP="001A1AF5">
      <w:pPr>
        <w:numPr>
          <w:ilvl w:val="0"/>
          <w:numId w:val="21"/>
        </w:numPr>
        <w:spacing w:after="0"/>
        <w:jc w:val="left"/>
        <w:rPr>
          <w:rFonts w:ascii="Georgia" w:hAnsi="Georgia"/>
          <w:sz w:val="24"/>
          <w:szCs w:val="24"/>
        </w:rPr>
      </w:pPr>
      <w:r w:rsidRPr="00CC6650">
        <w:rPr>
          <w:rFonts w:ascii="Georgia" w:hAnsi="Georgia"/>
          <w:sz w:val="24"/>
          <w:szCs w:val="24"/>
        </w:rPr>
        <w:t xml:space="preserve">Nárok na nové verze a </w:t>
      </w:r>
      <w:proofErr w:type="spellStart"/>
      <w:r w:rsidRPr="00CC6650">
        <w:rPr>
          <w:rFonts w:ascii="Georgia" w:hAnsi="Georgia"/>
          <w:sz w:val="24"/>
          <w:szCs w:val="24"/>
        </w:rPr>
        <w:t>hotfixy</w:t>
      </w:r>
      <w:proofErr w:type="spellEnd"/>
      <w:r w:rsidRPr="00CC6650">
        <w:rPr>
          <w:rFonts w:ascii="Georgia" w:hAnsi="Georgia"/>
          <w:sz w:val="24"/>
          <w:szCs w:val="24"/>
        </w:rPr>
        <w:t xml:space="preserve"> (TSM servery a agenti pro zálohování </w:t>
      </w:r>
      <w:proofErr w:type="spellStart"/>
      <w:r w:rsidRPr="00CC6650">
        <w:rPr>
          <w:rFonts w:ascii="Georgia" w:hAnsi="Georgia"/>
          <w:sz w:val="24"/>
          <w:szCs w:val="24"/>
        </w:rPr>
        <w:t>vmware</w:t>
      </w:r>
      <w:proofErr w:type="spellEnd"/>
      <w:r w:rsidRPr="00CC6650">
        <w:rPr>
          <w:rFonts w:ascii="Georgia" w:hAnsi="Georgia"/>
          <w:sz w:val="24"/>
          <w:szCs w:val="24"/>
        </w:rPr>
        <w:t xml:space="preserve">, </w:t>
      </w:r>
      <w:proofErr w:type="spellStart"/>
      <w:r w:rsidRPr="00CC6650">
        <w:rPr>
          <w:rFonts w:ascii="Georgia" w:hAnsi="Georgia"/>
          <w:sz w:val="24"/>
          <w:szCs w:val="24"/>
        </w:rPr>
        <w:t>file</w:t>
      </w:r>
      <w:proofErr w:type="spellEnd"/>
      <w:r w:rsidRPr="00CC6650">
        <w:rPr>
          <w:rFonts w:ascii="Georgia" w:hAnsi="Georgia"/>
          <w:sz w:val="24"/>
          <w:szCs w:val="24"/>
        </w:rPr>
        <w:t>, SQL, Exchange)</w:t>
      </w:r>
    </w:p>
    <w:p w14:paraId="6C3DFDD4" w14:textId="77777777" w:rsidR="00C956F6" w:rsidRPr="007E7DFA" w:rsidRDefault="00C956F6" w:rsidP="00C956F6"/>
    <w:p w14:paraId="1D1D3D5C" w14:textId="7302C912" w:rsidR="00273A6A" w:rsidRPr="00C956F6" w:rsidRDefault="00273A6A" w:rsidP="00C956F6">
      <w:pPr>
        <w:tabs>
          <w:tab w:val="left" w:pos="284"/>
          <w:tab w:val="left" w:pos="426"/>
        </w:tabs>
        <w:ind w:firstLine="0"/>
        <w:rPr>
          <w:sz w:val="24"/>
          <w:szCs w:val="24"/>
        </w:rPr>
      </w:pPr>
    </w:p>
    <w:sectPr w:rsidR="00273A6A" w:rsidRPr="00C956F6" w:rsidSect="00C77BA9">
      <w:headerReference w:type="default" r:id="rId9"/>
      <w:footerReference w:type="default" r:id="rId10"/>
      <w:footerReference w:type="first" r:id="rId11"/>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67285" w14:textId="77777777" w:rsidR="00266F56" w:rsidRDefault="00266F56" w:rsidP="00C77BA9">
      <w:pPr>
        <w:spacing w:after="0"/>
      </w:pPr>
      <w:r>
        <w:separator/>
      </w:r>
    </w:p>
  </w:endnote>
  <w:endnote w:type="continuationSeparator" w:id="0">
    <w:p w14:paraId="7DE00DDB" w14:textId="77777777" w:rsidR="00266F56" w:rsidRDefault="00266F56"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8870F" w14:textId="77777777" w:rsidR="00A724FF" w:rsidRDefault="00266F56"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266F56"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266F56"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503EE" w14:textId="77777777" w:rsidR="00266F56" w:rsidRDefault="00266F56" w:rsidP="00C77BA9">
      <w:pPr>
        <w:spacing w:after="0"/>
      </w:pPr>
      <w:r>
        <w:separator/>
      </w:r>
    </w:p>
  </w:footnote>
  <w:footnote w:type="continuationSeparator" w:id="0">
    <w:p w14:paraId="17E64F60" w14:textId="77777777" w:rsidR="00266F56" w:rsidRDefault="00266F56"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DA6F6" w14:textId="77777777" w:rsidR="00A724FF" w:rsidRPr="00F866EC" w:rsidRDefault="00266F56"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A029F9"/>
    <w:multiLevelType w:val="multilevel"/>
    <w:tmpl w:val="828CB4F6"/>
    <w:lvl w:ilvl="0">
      <w:start w:val="1"/>
      <w:numFmt w:val="decimal"/>
      <w:lvlText w:val="%1."/>
      <w:lvlJc w:val="left"/>
      <w:pPr>
        <w:ind w:left="357" w:hanging="357"/>
      </w:pPr>
      <w:rPr>
        <w:rFonts w:hint="default"/>
      </w:rPr>
    </w:lvl>
    <w:lvl w:ilvl="1">
      <w:start w:val="1"/>
      <w:numFmt w:val="decimal"/>
      <w:lvlText w:val="%1.%2."/>
      <w:lvlJc w:val="left"/>
      <w:pPr>
        <w:ind w:left="680" w:hanging="680"/>
      </w:pPr>
      <w:rPr>
        <w:rFonts w:hint="default"/>
        <w:color w:val="auto"/>
        <w:sz w:val="22"/>
        <w:szCs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22704F1E"/>
    <w:multiLevelType w:val="hybridMultilevel"/>
    <w:tmpl w:val="DA28B0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D132A2"/>
    <w:multiLevelType w:val="multilevel"/>
    <w:tmpl w:val="3D345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8"/>
  </w:num>
  <w:num w:numId="5">
    <w:abstractNumId w:val="9"/>
  </w:num>
  <w:num w:numId="6">
    <w:abstractNumId w:val="14"/>
  </w:num>
  <w:num w:numId="7">
    <w:abstractNumId w:val="6"/>
  </w:num>
  <w:num w:numId="8">
    <w:abstractNumId w:val="11"/>
  </w:num>
  <w:num w:numId="9">
    <w:abstractNumId w:val="10"/>
  </w:num>
  <w:num w:numId="10">
    <w:abstractNumId w:val="13"/>
  </w:num>
  <w:num w:numId="11">
    <w:abstractNumId w:val="18"/>
  </w:num>
  <w:num w:numId="12">
    <w:abstractNumId w:val="3"/>
  </w:num>
  <w:num w:numId="13">
    <w:abstractNumId w:val="15"/>
  </w:num>
  <w:num w:numId="14">
    <w:abstractNumId w:val="15"/>
    <w:lvlOverride w:ilvl="3">
      <w:lvl w:ilvl="3">
        <w:numFmt w:val="bullet"/>
        <w:lvlText w:val=""/>
        <w:lvlJc w:val="left"/>
        <w:pPr>
          <w:tabs>
            <w:tab w:val="num" w:pos="2880"/>
          </w:tabs>
          <w:ind w:left="2880" w:hanging="360"/>
        </w:pPr>
        <w:rPr>
          <w:rFonts w:ascii="Symbol" w:hAnsi="Symbol" w:hint="default"/>
          <w:sz w:val="20"/>
        </w:rPr>
      </w:lvl>
    </w:lvlOverride>
  </w:num>
  <w:num w:numId="15">
    <w:abstractNumId w:val="12"/>
  </w:num>
  <w:num w:numId="16">
    <w:abstractNumId w:val="2"/>
  </w:num>
  <w:num w:numId="17">
    <w:abstractNumId w:val="0"/>
  </w:num>
  <w:num w:numId="18">
    <w:abstractNumId w:val="1"/>
  </w:num>
  <w:num w:numId="19">
    <w:abstractNumId w:val="16"/>
  </w:num>
  <w:num w:numId="20">
    <w:abstractNumId w:val="4"/>
  </w:num>
  <w:num w:numId="2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pež Michal">
    <w15:presenceInfo w15:providerId="AD" w15:userId="S-1-5-21-1362703380-1851928831-312552118-6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BA9"/>
    <w:rsid w:val="00023490"/>
    <w:rsid w:val="000F3520"/>
    <w:rsid w:val="00106156"/>
    <w:rsid w:val="00126FF6"/>
    <w:rsid w:val="00164331"/>
    <w:rsid w:val="001A1AF5"/>
    <w:rsid w:val="001B1693"/>
    <w:rsid w:val="001C3147"/>
    <w:rsid w:val="001C60D4"/>
    <w:rsid w:val="00204C4A"/>
    <w:rsid w:val="00207521"/>
    <w:rsid w:val="00214C24"/>
    <w:rsid w:val="00247DEA"/>
    <w:rsid w:val="00266F56"/>
    <w:rsid w:val="00273A6A"/>
    <w:rsid w:val="00282D4E"/>
    <w:rsid w:val="00283663"/>
    <w:rsid w:val="00284EF9"/>
    <w:rsid w:val="00284FC2"/>
    <w:rsid w:val="00297491"/>
    <w:rsid w:val="00311475"/>
    <w:rsid w:val="00324E6B"/>
    <w:rsid w:val="00397816"/>
    <w:rsid w:val="003E72C8"/>
    <w:rsid w:val="003F758B"/>
    <w:rsid w:val="00496F32"/>
    <w:rsid w:val="004C55BA"/>
    <w:rsid w:val="00550191"/>
    <w:rsid w:val="00567EA6"/>
    <w:rsid w:val="00583886"/>
    <w:rsid w:val="005934B6"/>
    <w:rsid w:val="005D645A"/>
    <w:rsid w:val="006714D3"/>
    <w:rsid w:val="006D6DB5"/>
    <w:rsid w:val="006F5AC0"/>
    <w:rsid w:val="00761EE1"/>
    <w:rsid w:val="00762ECA"/>
    <w:rsid w:val="00784DBE"/>
    <w:rsid w:val="007B7C21"/>
    <w:rsid w:val="008208E9"/>
    <w:rsid w:val="00843A2B"/>
    <w:rsid w:val="008A3245"/>
    <w:rsid w:val="009429B5"/>
    <w:rsid w:val="009864C6"/>
    <w:rsid w:val="009C33C5"/>
    <w:rsid w:val="009E25DC"/>
    <w:rsid w:val="00A90F47"/>
    <w:rsid w:val="00AB4152"/>
    <w:rsid w:val="00B20BD9"/>
    <w:rsid w:val="00B6000B"/>
    <w:rsid w:val="00B72AC4"/>
    <w:rsid w:val="00BC78C3"/>
    <w:rsid w:val="00BE5431"/>
    <w:rsid w:val="00C11F79"/>
    <w:rsid w:val="00C7354D"/>
    <w:rsid w:val="00C7714C"/>
    <w:rsid w:val="00C77BA9"/>
    <w:rsid w:val="00C956F6"/>
    <w:rsid w:val="00CC6650"/>
    <w:rsid w:val="00CF45BA"/>
    <w:rsid w:val="00D325E1"/>
    <w:rsid w:val="00EA78B1"/>
    <w:rsid w:val="00F241F2"/>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6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8E597-4E22-4698-8C50-42F6EF65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1154</Words>
  <Characters>6811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Klauda Jan</cp:lastModifiedBy>
  <cp:revision>11</cp:revision>
  <cp:lastPrinted>2019-12-11T14:50:00Z</cp:lastPrinted>
  <dcterms:created xsi:type="dcterms:W3CDTF">2019-01-23T07:10:00Z</dcterms:created>
  <dcterms:modified xsi:type="dcterms:W3CDTF">2019-12-12T13:47:00Z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