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B42A5" w:rsidRPr="00883490" w:rsidRDefault="006F60CA" w:rsidP="00883490">
      <w:pPr>
        <w:jc w:val="center"/>
        <w:rPr>
          <w:b/>
          <w:sz w:val="36"/>
          <w:szCs w:val="36"/>
          <w:u w:val="single"/>
        </w:rPr>
      </w:pPr>
      <w:r w:rsidRPr="00883490">
        <w:rPr>
          <w:b/>
          <w:sz w:val="36"/>
          <w:szCs w:val="36"/>
          <w:u w:val="single"/>
        </w:rPr>
        <w:t>Restaurace</w:t>
      </w:r>
      <w:r w:rsidR="00D24153" w:rsidRPr="00883490">
        <w:rPr>
          <w:b/>
          <w:sz w:val="36"/>
          <w:szCs w:val="36"/>
          <w:u w:val="single"/>
        </w:rPr>
        <w:t xml:space="preserve"> Hostinec</w:t>
      </w:r>
      <w:r w:rsidRPr="00883490">
        <w:rPr>
          <w:b/>
          <w:sz w:val="36"/>
          <w:szCs w:val="36"/>
          <w:u w:val="single"/>
        </w:rPr>
        <w:t xml:space="preserve"> Gočárův Dům</w:t>
      </w:r>
    </w:p>
    <w:p w:rsidR="00883490" w:rsidRPr="00883490" w:rsidRDefault="00883490" w:rsidP="00883490">
      <w:pPr>
        <w:pStyle w:val="Bezmezer"/>
        <w:rPr>
          <w:b/>
          <w:sz w:val="28"/>
          <w:szCs w:val="28"/>
        </w:rPr>
      </w:pPr>
      <w:r w:rsidRPr="00883490">
        <w:rPr>
          <w:b/>
          <w:sz w:val="28"/>
          <w:szCs w:val="28"/>
        </w:rPr>
        <w:t>Popis předmětu nájmu</w:t>
      </w:r>
    </w:p>
    <w:p w:rsidR="00883490" w:rsidRDefault="00883490" w:rsidP="00883490">
      <w:pPr>
        <w:pStyle w:val="Bezmezer"/>
      </w:pPr>
    </w:p>
    <w:p w:rsidR="00883490" w:rsidRPr="00883490" w:rsidRDefault="00883490" w:rsidP="00883490">
      <w:pPr>
        <w:pStyle w:val="Bezmezer"/>
      </w:pPr>
      <w:r w:rsidRPr="00883490">
        <w:t xml:space="preserve">Předmět nájmu tvoří budova Gočárova domu (levá budova z pohledové strany), která se nachází v západní části areálu Zoo Praha. Hlavní část objektu se nachází na pozemku číslo 1564/77 v katastrálním území </w:t>
      </w:r>
      <w:proofErr w:type="spellStart"/>
      <w:r w:rsidRPr="00883490">
        <w:t>Trója</w:t>
      </w:r>
      <w:proofErr w:type="spellEnd"/>
      <w:r w:rsidRPr="00883490">
        <w:t>, obec Praha. Vlastníkem pozemků je hl. město Praha, zoologické zahradě jsou pozemky svěřeny do užívání zřizovací listinou.</w:t>
      </w:r>
    </w:p>
    <w:p w:rsidR="00883490" w:rsidRPr="00883490" w:rsidRDefault="00883490" w:rsidP="00883490">
      <w:pPr>
        <w:pStyle w:val="Bezmezer"/>
      </w:pPr>
      <w:r w:rsidRPr="00883490">
        <w:t>Objekt je roubená stavba v kubistickém stylu. Dům je patrový a podsklepený s terasou. Topení je elektrické.  Objekt je zapsán jako kulturní památka.</w:t>
      </w:r>
    </w:p>
    <w:p w:rsidR="00883490" w:rsidRPr="00883490" w:rsidRDefault="00883490" w:rsidP="00883490">
      <w:pPr>
        <w:pStyle w:val="Bezmezer"/>
      </w:pPr>
      <w:r w:rsidRPr="00883490">
        <w:t>V nedávné době proběhla kompletní rekonstrukce objektu a stavební úpravy směřovaly právě ke zřízení restauračního provozu.</w:t>
      </w:r>
    </w:p>
    <w:p w:rsidR="00883490" w:rsidRDefault="00883490" w:rsidP="00883490">
      <w:pPr>
        <w:pStyle w:val="Bezmezer"/>
      </w:pPr>
    </w:p>
    <w:p w:rsidR="00883490" w:rsidRPr="00534B4C" w:rsidRDefault="00883490" w:rsidP="00883490">
      <w:pPr>
        <w:pStyle w:val="Bezmezer"/>
        <w:rPr>
          <w:b/>
          <w:i/>
        </w:rPr>
      </w:pPr>
      <w:r w:rsidRPr="00534B4C">
        <w:rPr>
          <w:b/>
          <w:i/>
        </w:rPr>
        <w:t>Členění provozu:</w:t>
      </w:r>
    </w:p>
    <w:p w:rsidR="00883490" w:rsidRDefault="00883490" w:rsidP="00883490">
      <w:pPr>
        <w:pStyle w:val="Bezmezer"/>
      </w:pPr>
      <w:proofErr w:type="gramStart"/>
      <w:r>
        <w:t>1.PP</w:t>
      </w:r>
      <w:proofErr w:type="gramEnd"/>
      <w:r>
        <w:t xml:space="preserve">  </w:t>
      </w:r>
    </w:p>
    <w:p w:rsidR="00883490" w:rsidRDefault="00883490" w:rsidP="00883490">
      <w:pPr>
        <w:pStyle w:val="Bezmezer"/>
      </w:pPr>
      <w:r>
        <w:t>Skladová část (chlazený sklad, suchý sklad, sklad vratných obalů). Mytí bílého nádobí (špinavé nádobí bude dopravováno z 1.NP výtahem</w:t>
      </w:r>
      <w:r w:rsidRPr="005E22CA">
        <w:t>). Biologické</w:t>
      </w:r>
      <w:r>
        <w:t xml:space="preserve"> odpadky </w:t>
      </w:r>
      <w:proofErr w:type="gramStart"/>
      <w:r>
        <w:t>budou  skladovány</w:t>
      </w:r>
      <w:proofErr w:type="gramEnd"/>
      <w:r>
        <w:t xml:space="preserve"> v chlazené skříni. Tyto odpadky se budou denně odvážet. Oddělené toalety pro zaměstnance. Úklidová místnost.</w:t>
      </w:r>
    </w:p>
    <w:p w:rsidR="00883490" w:rsidRDefault="00883490" w:rsidP="00883490">
      <w:pPr>
        <w:pStyle w:val="Bezmezer"/>
      </w:pPr>
      <w:r>
        <w:t>1.NP</w:t>
      </w:r>
    </w:p>
    <w:p w:rsidR="00883490" w:rsidRDefault="00883490" w:rsidP="00883490">
      <w:pPr>
        <w:pStyle w:val="Bezmezer"/>
      </w:pPr>
      <w:r>
        <w:t>Přípravny, úprava jídel, výdejní pult, chladící vitrína, umyvadlo, dřez, myčka, oddělené toalety pro hosty, včetně toalety pro invalidy, úklidová komora. Restaurační část o kapacitě 30 míst k sezení. V úrovni 1.NP je před vstupem je krytá teráska, která má kapacitu 10 míst k sezení.</w:t>
      </w:r>
    </w:p>
    <w:p w:rsidR="00883490" w:rsidRDefault="00883490" w:rsidP="00883490">
      <w:pPr>
        <w:pStyle w:val="Bezmezer"/>
      </w:pPr>
      <w:r>
        <w:t>2.NP</w:t>
      </w:r>
    </w:p>
    <w:p w:rsidR="00AE66E7" w:rsidRDefault="00883490" w:rsidP="00883490">
      <w:pPr>
        <w:pStyle w:val="Bezmezer"/>
      </w:pPr>
      <w:r>
        <w:t xml:space="preserve">Zázemí pro zaměstnance, kancelář, šatna, úklidová komora. </w:t>
      </w:r>
    </w:p>
    <w:p w:rsidR="00883490" w:rsidRPr="00AE66E7" w:rsidRDefault="00883490" w:rsidP="00883490">
      <w:pPr>
        <w:pStyle w:val="Bezmezer"/>
        <w:rPr>
          <w:b/>
          <w:i/>
        </w:rPr>
      </w:pPr>
      <w:r w:rsidRPr="00AE66E7">
        <w:rPr>
          <w:i/>
        </w:rPr>
        <w:t>Salónek určený pro zvláštní příležitosti a účely, který má kapacitu cca 15 míst k</w:t>
      </w:r>
      <w:r w:rsidR="00AE66E7">
        <w:rPr>
          <w:i/>
        </w:rPr>
        <w:t> </w:t>
      </w:r>
      <w:r w:rsidRPr="00AE66E7">
        <w:rPr>
          <w:i/>
        </w:rPr>
        <w:t>sezení</w:t>
      </w:r>
      <w:r w:rsidR="00AE66E7">
        <w:rPr>
          <w:i/>
        </w:rPr>
        <w:t xml:space="preserve"> -</w:t>
      </w:r>
      <w:r w:rsidRPr="00AE66E7">
        <w:rPr>
          <w:i/>
        </w:rPr>
        <w:t xml:space="preserve"> </w:t>
      </w:r>
      <w:r w:rsidRPr="00AE66E7">
        <w:rPr>
          <w:b/>
          <w:i/>
        </w:rPr>
        <w:t>není určen pro provozování restaurace a není předmětem nájmu.</w:t>
      </w:r>
    </w:p>
    <w:p w:rsidR="00883490" w:rsidRDefault="00883490" w:rsidP="00883490">
      <w:pPr>
        <w:pStyle w:val="Bezmezer"/>
      </w:pPr>
    </w:p>
    <w:p w:rsidR="00883490" w:rsidRDefault="00883490" w:rsidP="00883490">
      <w:pPr>
        <w:pStyle w:val="Bezmezer"/>
      </w:pPr>
      <w:r>
        <w:t>K objektu dále přináleží letní venkovní dřevěná terasa se zapuštěnými slunečníky, která má kapacitu</w:t>
      </w:r>
    </w:p>
    <w:p w:rsidR="00883490" w:rsidRDefault="00883490" w:rsidP="00883490">
      <w:pPr>
        <w:pStyle w:val="Bezmezer"/>
      </w:pPr>
      <w:r>
        <w:t xml:space="preserve">cca 40 míst k sezení. </w:t>
      </w:r>
    </w:p>
    <w:p w:rsidR="00883490" w:rsidRDefault="00883490" w:rsidP="00883490">
      <w:pPr>
        <w:pStyle w:val="Bezmezer"/>
        <w:rPr>
          <w:b/>
          <w:sz w:val="28"/>
          <w:szCs w:val="28"/>
        </w:rPr>
      </w:pPr>
      <w:r>
        <w:t xml:space="preserve">    </w:t>
      </w:r>
    </w:p>
    <w:p w:rsidR="002D2CA1" w:rsidRPr="00883490" w:rsidRDefault="002D2CA1" w:rsidP="002D2CA1">
      <w:pPr>
        <w:rPr>
          <w:b/>
          <w:sz w:val="28"/>
          <w:szCs w:val="28"/>
        </w:rPr>
      </w:pPr>
      <w:r w:rsidRPr="00883490">
        <w:rPr>
          <w:b/>
          <w:sz w:val="28"/>
          <w:szCs w:val="28"/>
        </w:rPr>
        <w:t>Požadovaný gastronomický koncept:</w:t>
      </w:r>
    </w:p>
    <w:p w:rsidR="008303AF" w:rsidRDefault="006F60CA" w:rsidP="00883490">
      <w:pPr>
        <w:pStyle w:val="Bezmezer"/>
      </w:pPr>
      <w:r>
        <w:t>Zoo Praha požaduje kuchyni zaměřenou na tradiční českou a staročeskou kuchyni.</w:t>
      </w:r>
      <w:r w:rsidR="000232E1">
        <w:t xml:space="preserve"> Uvn</w:t>
      </w:r>
      <w:r w:rsidR="00223C1D">
        <w:t>i</w:t>
      </w:r>
      <w:r w:rsidR="000232E1">
        <w:t xml:space="preserve">tř </w:t>
      </w:r>
      <w:proofErr w:type="gramStart"/>
      <w:r w:rsidR="000232E1">
        <w:t xml:space="preserve">restaurace </w:t>
      </w:r>
      <w:r>
        <w:t xml:space="preserve"> </w:t>
      </w:r>
      <w:r w:rsidR="000232E1">
        <w:t>j</w:t>
      </w:r>
      <w:r>
        <w:t>e</w:t>
      </w:r>
      <w:proofErr w:type="gramEnd"/>
      <w:r>
        <w:t xml:space="preserve"> požadován </w:t>
      </w:r>
      <w:r w:rsidRPr="00237BA3">
        <w:rPr>
          <w:b/>
        </w:rPr>
        <w:t>provoz s</w:t>
      </w:r>
      <w:r w:rsidR="000232E1">
        <w:rPr>
          <w:b/>
        </w:rPr>
        <w:t> </w:t>
      </w:r>
      <w:r w:rsidRPr="00237BA3">
        <w:rPr>
          <w:b/>
        </w:rPr>
        <w:t>obsluhou</w:t>
      </w:r>
      <w:r w:rsidR="000232E1">
        <w:rPr>
          <w:b/>
        </w:rPr>
        <w:t>.</w:t>
      </w:r>
      <w:r w:rsidR="00832205">
        <w:rPr>
          <w:b/>
        </w:rPr>
        <w:t xml:space="preserve"> </w:t>
      </w:r>
      <w:r w:rsidRPr="00237BA3">
        <w:rPr>
          <w:b/>
        </w:rPr>
        <w:t xml:space="preserve"> </w:t>
      </w:r>
      <w:r w:rsidR="008303AF">
        <w:t>Vzhledem k charakteru objektu by nabídka měla být složena z pokrmů, které obsahují české regionální suroviny, v dostatečné míře by měly být využívány čerstvé bylinky. Jídelní lístek by měl reagovat na sezónní nabídku.</w:t>
      </w:r>
      <w:r w:rsidR="001760DA">
        <w:t xml:space="preserve"> Příprava pokrmů bude z čerstvých surovin. </w:t>
      </w:r>
    </w:p>
    <w:p w:rsidR="00883490" w:rsidRDefault="00883490" w:rsidP="00883490">
      <w:pPr>
        <w:pStyle w:val="Bezmezer"/>
        <w:rPr>
          <w:b/>
          <w:i/>
        </w:rPr>
      </w:pPr>
    </w:p>
    <w:p w:rsidR="003264B2" w:rsidRPr="00914F07" w:rsidRDefault="003264B2" w:rsidP="00883490">
      <w:pPr>
        <w:pStyle w:val="Bezmezer"/>
        <w:rPr>
          <w:b/>
          <w:i/>
        </w:rPr>
      </w:pPr>
      <w:r w:rsidRPr="00914F07">
        <w:rPr>
          <w:b/>
          <w:i/>
        </w:rPr>
        <w:t>Jídelní lístek bude obsahovat minimálně:</w:t>
      </w:r>
    </w:p>
    <w:p w:rsidR="000232E1" w:rsidRDefault="000232E1" w:rsidP="00883490">
      <w:pPr>
        <w:pStyle w:val="Bezmezer"/>
      </w:pPr>
    </w:p>
    <w:p w:rsidR="003506C4" w:rsidRDefault="000232E1" w:rsidP="00883490">
      <w:pPr>
        <w:pStyle w:val="Bezmezer"/>
      </w:pPr>
      <w:r>
        <w:t>1</w:t>
      </w:r>
      <w:r w:rsidR="003264B2">
        <w:t xml:space="preserve"> druh</w:t>
      </w:r>
      <w:r>
        <w:t xml:space="preserve"> teplé</w:t>
      </w:r>
      <w:r w:rsidR="00402252">
        <w:t xml:space="preserve"> svačinové</w:t>
      </w:r>
      <w:r w:rsidR="003264B2">
        <w:t xml:space="preserve"> polévk</w:t>
      </w:r>
      <w:r>
        <w:t>y</w:t>
      </w:r>
    </w:p>
    <w:p w:rsidR="00223C1D" w:rsidRDefault="003506C4" w:rsidP="00883490">
      <w:pPr>
        <w:pStyle w:val="Bezmezer"/>
      </w:pPr>
      <w:r>
        <w:t>1 druh studené polévky (v letním období)</w:t>
      </w:r>
      <w:r w:rsidR="003C3E83">
        <w:t xml:space="preserve"> </w:t>
      </w:r>
    </w:p>
    <w:p w:rsidR="0029535E" w:rsidRDefault="0029535E" w:rsidP="00883490">
      <w:pPr>
        <w:pStyle w:val="Bezmezer"/>
      </w:pPr>
      <w:r>
        <w:t>7</w:t>
      </w:r>
      <w:r w:rsidR="003264B2">
        <w:t xml:space="preserve"> druhů hlavního </w:t>
      </w:r>
      <w:r>
        <w:t>jídla</w:t>
      </w:r>
      <w:r w:rsidR="003264B2">
        <w:t xml:space="preserve"> </w:t>
      </w:r>
      <w:r w:rsidR="00223C1D">
        <w:t>(zde preferujeme – grilovaná kuřata, pečená vepřová kolena, pečená kuřecí křídla, domácí sekanou)</w:t>
      </w:r>
      <w:r>
        <w:t xml:space="preserve">. </w:t>
      </w:r>
    </w:p>
    <w:p w:rsidR="003264B2" w:rsidRDefault="0029535E" w:rsidP="00883490">
      <w:pPr>
        <w:pStyle w:val="Bezmezer"/>
      </w:pPr>
      <w:r>
        <w:t>1 druh</w:t>
      </w:r>
      <w:r>
        <w:t xml:space="preserve"> </w:t>
      </w:r>
      <w:r>
        <w:t xml:space="preserve">hlavního </w:t>
      </w:r>
      <w:r>
        <w:t xml:space="preserve">bezmasého </w:t>
      </w:r>
      <w:r>
        <w:t xml:space="preserve">jídla  </w:t>
      </w:r>
    </w:p>
    <w:p w:rsidR="003264B2" w:rsidRDefault="003264B2" w:rsidP="00883490">
      <w:pPr>
        <w:pStyle w:val="Bezmezer"/>
      </w:pPr>
      <w:r>
        <w:t>3 druhy salátů</w:t>
      </w:r>
      <w:r w:rsidR="003506C4">
        <w:t xml:space="preserve"> (zeleninové nebo ovocné)</w:t>
      </w:r>
    </w:p>
    <w:p w:rsidR="0029535E" w:rsidRDefault="00133091" w:rsidP="00883490">
      <w:pPr>
        <w:pStyle w:val="Bezmezer"/>
      </w:pPr>
      <w:r>
        <w:t>2</w:t>
      </w:r>
      <w:r w:rsidR="00223C1D">
        <w:t xml:space="preserve"> </w:t>
      </w:r>
      <w:r w:rsidR="003264B2">
        <w:t xml:space="preserve">druhy </w:t>
      </w:r>
      <w:r>
        <w:t>moučníku</w:t>
      </w:r>
      <w:r w:rsidR="00DB187A">
        <w:t xml:space="preserve"> </w:t>
      </w:r>
      <w:r>
        <w:t>(např. sladká, slaná palačinka, vafle)</w:t>
      </w:r>
    </w:p>
    <w:p w:rsidR="003C3E83" w:rsidRDefault="0029535E" w:rsidP="00883490">
      <w:pPr>
        <w:pStyle w:val="Bezmezer"/>
      </w:pPr>
      <w:r>
        <w:t>Další drobné občerstvení (např. nakládané sýry, ut</w:t>
      </w:r>
      <w:r w:rsidR="00E350AF">
        <w:t>o</w:t>
      </w:r>
      <w:r>
        <w:t>pence…)</w:t>
      </w:r>
      <w:r w:rsidR="00133091">
        <w:t xml:space="preserve">  </w:t>
      </w:r>
    </w:p>
    <w:p w:rsidR="003506C4" w:rsidRDefault="003506C4" w:rsidP="00883490">
      <w:pPr>
        <w:pStyle w:val="Bezmezer"/>
      </w:pPr>
    </w:p>
    <w:p w:rsidR="00E350AF" w:rsidRDefault="00E350AF" w:rsidP="00883490">
      <w:pPr>
        <w:pStyle w:val="Bezmezer"/>
      </w:pPr>
    </w:p>
    <w:p w:rsidR="00E350AF" w:rsidRDefault="00E350AF" w:rsidP="00883490">
      <w:pPr>
        <w:pStyle w:val="Bezmezer"/>
      </w:pPr>
    </w:p>
    <w:p w:rsidR="00D24153" w:rsidRDefault="00D24153" w:rsidP="00883490">
      <w:pPr>
        <w:pStyle w:val="Bezmezer"/>
      </w:pPr>
      <w:r>
        <w:lastRenderedPageBreak/>
        <w:t>Teplé a studené nápoje</w:t>
      </w:r>
      <w:r w:rsidR="00914F07">
        <w:t xml:space="preserve"> v následujícím složení:</w:t>
      </w:r>
    </w:p>
    <w:p w:rsidR="0057140F" w:rsidRPr="00914F07" w:rsidRDefault="0057140F" w:rsidP="00914F07">
      <w:pPr>
        <w:pStyle w:val="Bezmezer"/>
        <w:rPr>
          <w:b/>
        </w:rPr>
      </w:pPr>
      <w:r w:rsidRPr="00914F07">
        <w:rPr>
          <w:b/>
        </w:rPr>
        <w:t>Nápoje teplé</w:t>
      </w:r>
    </w:p>
    <w:p w:rsidR="0057140F" w:rsidRDefault="0057140F" w:rsidP="00914F07">
      <w:pPr>
        <w:pStyle w:val="Bezmezer"/>
      </w:pPr>
      <w:r>
        <w:t>Káva, čaje,</w:t>
      </w:r>
      <w:r w:rsidR="00D24153">
        <w:t xml:space="preserve"> horké </w:t>
      </w:r>
      <w:proofErr w:type="gramStart"/>
      <w:r w:rsidR="00D24153">
        <w:t>ovoce  (hruška</w:t>
      </w:r>
      <w:proofErr w:type="gramEnd"/>
      <w:r w:rsidR="00D24153">
        <w:t>, jablko…),</w:t>
      </w:r>
      <w:r>
        <w:t xml:space="preserve"> svařené víno, grog, punč</w:t>
      </w:r>
    </w:p>
    <w:p w:rsidR="0057140F" w:rsidRPr="0057140F" w:rsidRDefault="0057140F" w:rsidP="00914F07">
      <w:pPr>
        <w:pStyle w:val="Bezmezer"/>
        <w:rPr>
          <w:b/>
        </w:rPr>
      </w:pPr>
      <w:r w:rsidRPr="0057140F">
        <w:rPr>
          <w:b/>
        </w:rPr>
        <w:t>Nápoje</w:t>
      </w:r>
      <w:r w:rsidR="00D24153">
        <w:rPr>
          <w:b/>
        </w:rPr>
        <w:t xml:space="preserve"> nealkoholické</w:t>
      </w:r>
      <w:r w:rsidRPr="0057140F">
        <w:rPr>
          <w:b/>
        </w:rPr>
        <w:t xml:space="preserve"> studené</w:t>
      </w:r>
    </w:p>
    <w:p w:rsidR="0057140F" w:rsidRDefault="0057140F" w:rsidP="00914F07">
      <w:pPr>
        <w:pStyle w:val="Bezmezer"/>
      </w:pPr>
      <w:r>
        <w:t>Točená limonáda</w:t>
      </w:r>
    </w:p>
    <w:p w:rsidR="0057140F" w:rsidRDefault="0057140F" w:rsidP="0057140F">
      <w:pPr>
        <w:pStyle w:val="Bezmezer"/>
      </w:pPr>
      <w:r>
        <w:t>Voda perlivá, neperlivá</w:t>
      </w:r>
    </w:p>
    <w:p w:rsidR="0057140F" w:rsidRDefault="0057140F" w:rsidP="0057140F">
      <w:pPr>
        <w:pStyle w:val="Bezmezer"/>
      </w:pPr>
      <w:r>
        <w:t>Kvalitní džusy</w:t>
      </w:r>
      <w:r w:rsidR="00D24153">
        <w:t>, ovocné šťávy, studené čaje</w:t>
      </w:r>
    </w:p>
    <w:p w:rsidR="00D24153" w:rsidRPr="00914F07" w:rsidRDefault="00D24153" w:rsidP="00914F07">
      <w:pPr>
        <w:pStyle w:val="Bezmezer"/>
      </w:pPr>
      <w:r w:rsidRPr="00914F07">
        <w:t>Nealkoholické pivo</w:t>
      </w:r>
    </w:p>
    <w:p w:rsidR="00D24153" w:rsidRPr="00914F07" w:rsidRDefault="00D24153" w:rsidP="00914F07">
      <w:pPr>
        <w:pStyle w:val="Bezmezer"/>
        <w:rPr>
          <w:b/>
        </w:rPr>
      </w:pPr>
      <w:r w:rsidRPr="00914F07">
        <w:rPr>
          <w:b/>
        </w:rPr>
        <w:t>Nápoje alkoholické studené</w:t>
      </w:r>
    </w:p>
    <w:p w:rsidR="00D24153" w:rsidRPr="00914F07" w:rsidRDefault="00D24153" w:rsidP="00914F07">
      <w:pPr>
        <w:pStyle w:val="Bezmezer"/>
      </w:pPr>
      <w:r w:rsidRPr="00914F07">
        <w:t>Pivo, víno</w:t>
      </w:r>
    </w:p>
    <w:p w:rsidR="00D24153" w:rsidRPr="00223C1D" w:rsidRDefault="00D24153" w:rsidP="00223C1D">
      <w:pPr>
        <w:pStyle w:val="Bezmezer"/>
        <w:rPr>
          <w:b/>
        </w:rPr>
      </w:pPr>
      <w:r w:rsidRPr="00223C1D">
        <w:rPr>
          <w:b/>
        </w:rPr>
        <w:t xml:space="preserve">Zákaz prodeje tvrdého alkoholu ve formě „panáků“. Tvrdý alkohol je povolen pouze jako součást </w:t>
      </w:r>
      <w:r w:rsidR="001760DA" w:rsidRPr="00223C1D">
        <w:rPr>
          <w:b/>
        </w:rPr>
        <w:t xml:space="preserve">míchaného </w:t>
      </w:r>
      <w:r w:rsidRPr="00223C1D">
        <w:rPr>
          <w:b/>
        </w:rPr>
        <w:t>nápoje (např. grog, punč…).</w:t>
      </w:r>
    </w:p>
    <w:p w:rsidR="00223C1D" w:rsidRPr="00223C1D" w:rsidRDefault="00223C1D" w:rsidP="00223C1D">
      <w:pPr>
        <w:pStyle w:val="Bezmezer"/>
        <w:rPr>
          <w:b/>
        </w:rPr>
      </w:pPr>
      <w:r w:rsidRPr="00223C1D">
        <w:rPr>
          <w:b/>
        </w:rPr>
        <w:t>Veškeré nápoje (teplé i studené) budou podávány ve skle nebo v porcelánu. Nebudou po</w:t>
      </w:r>
      <w:r w:rsidR="00E350AF">
        <w:rPr>
          <w:b/>
        </w:rPr>
        <w:t>u</w:t>
      </w:r>
      <w:r w:rsidRPr="00223C1D">
        <w:rPr>
          <w:b/>
        </w:rPr>
        <w:t xml:space="preserve">žívány jednorázové kelímky.  </w:t>
      </w:r>
    </w:p>
    <w:p w:rsidR="00223C1D" w:rsidRDefault="0057140F">
      <w:r>
        <w:t xml:space="preserve"> </w:t>
      </w:r>
    </w:p>
    <w:p w:rsidR="008303AF" w:rsidRPr="00883490" w:rsidRDefault="00223C1D">
      <w:pPr>
        <w:rPr>
          <w:b/>
          <w:sz w:val="24"/>
          <w:szCs w:val="24"/>
        </w:rPr>
      </w:pPr>
      <w:r>
        <w:rPr>
          <w:b/>
          <w:sz w:val="24"/>
          <w:szCs w:val="24"/>
        </w:rPr>
        <w:t>Příklad J</w:t>
      </w:r>
      <w:r w:rsidR="008303AF" w:rsidRPr="00883490">
        <w:rPr>
          <w:b/>
          <w:sz w:val="24"/>
          <w:szCs w:val="24"/>
        </w:rPr>
        <w:t>ídelní</w:t>
      </w:r>
      <w:r>
        <w:rPr>
          <w:b/>
          <w:sz w:val="24"/>
          <w:szCs w:val="24"/>
        </w:rPr>
        <w:t>ho</w:t>
      </w:r>
      <w:r w:rsidR="008303AF" w:rsidRPr="00883490">
        <w:rPr>
          <w:b/>
          <w:sz w:val="24"/>
          <w:szCs w:val="24"/>
        </w:rPr>
        <w:t xml:space="preserve"> lístk</w:t>
      </w:r>
      <w:r>
        <w:rPr>
          <w:b/>
          <w:sz w:val="24"/>
          <w:szCs w:val="24"/>
        </w:rPr>
        <w:t>u</w:t>
      </w:r>
      <w:r w:rsidR="008303AF" w:rsidRPr="00883490">
        <w:rPr>
          <w:b/>
          <w:sz w:val="24"/>
          <w:szCs w:val="24"/>
        </w:rPr>
        <w:t>:</w:t>
      </w:r>
    </w:p>
    <w:p w:rsidR="003F21C5" w:rsidRPr="00914F07" w:rsidRDefault="003F21C5" w:rsidP="00914F07">
      <w:pPr>
        <w:pStyle w:val="Bezmezer"/>
        <w:rPr>
          <w:b/>
        </w:rPr>
      </w:pPr>
      <w:r w:rsidRPr="00914F07">
        <w:rPr>
          <w:b/>
        </w:rPr>
        <w:t xml:space="preserve">Polévky </w:t>
      </w:r>
      <w:r w:rsidR="00520ADC">
        <w:rPr>
          <w:b/>
        </w:rPr>
        <w:t>(např.)</w:t>
      </w:r>
    </w:p>
    <w:p w:rsidR="003F21C5" w:rsidRDefault="003F21C5" w:rsidP="00914F07">
      <w:pPr>
        <w:pStyle w:val="Bezmezer"/>
        <w:numPr>
          <w:ilvl w:val="0"/>
          <w:numId w:val="3"/>
        </w:numPr>
      </w:pPr>
      <w:r>
        <w:t>Tradiční česká bramboračka s</w:t>
      </w:r>
      <w:r w:rsidR="00914F07">
        <w:t> </w:t>
      </w:r>
      <w:r>
        <w:t>houbami</w:t>
      </w:r>
    </w:p>
    <w:p w:rsidR="003F21C5" w:rsidRDefault="003F21C5" w:rsidP="00914F07">
      <w:pPr>
        <w:pStyle w:val="Bezmezer"/>
        <w:numPr>
          <w:ilvl w:val="0"/>
          <w:numId w:val="3"/>
        </w:numPr>
      </w:pPr>
      <w:r>
        <w:t>Gulášová pol</w:t>
      </w:r>
      <w:r w:rsidR="00D24153">
        <w:t>é</w:t>
      </w:r>
      <w:r>
        <w:t>vka</w:t>
      </w:r>
    </w:p>
    <w:p w:rsidR="003F21C5" w:rsidRDefault="003F21C5" w:rsidP="00914F07">
      <w:pPr>
        <w:pStyle w:val="Bezmezer"/>
        <w:numPr>
          <w:ilvl w:val="0"/>
          <w:numId w:val="3"/>
        </w:numPr>
      </w:pPr>
      <w:r>
        <w:t>Zelňačka</w:t>
      </w:r>
    </w:p>
    <w:p w:rsidR="003F21C5" w:rsidRDefault="003F21C5" w:rsidP="00914F07">
      <w:pPr>
        <w:pStyle w:val="Bezmezer"/>
        <w:numPr>
          <w:ilvl w:val="0"/>
          <w:numId w:val="3"/>
        </w:numPr>
      </w:pPr>
      <w:r>
        <w:t>Kulajda</w:t>
      </w:r>
    </w:p>
    <w:p w:rsidR="00520ADC" w:rsidRDefault="00520ADC" w:rsidP="003C3E83">
      <w:pPr>
        <w:pStyle w:val="Bezmezer"/>
        <w:rPr>
          <w:b/>
        </w:rPr>
      </w:pPr>
    </w:p>
    <w:p w:rsidR="003C3E83" w:rsidRDefault="003C3E83" w:rsidP="003C3E83">
      <w:pPr>
        <w:pStyle w:val="Bezmezer"/>
        <w:rPr>
          <w:b/>
        </w:rPr>
      </w:pPr>
      <w:r w:rsidRPr="003C3E83">
        <w:rPr>
          <w:b/>
        </w:rPr>
        <w:t>Polévky studené</w:t>
      </w:r>
      <w:r w:rsidR="00520ADC">
        <w:rPr>
          <w:b/>
        </w:rPr>
        <w:t xml:space="preserve"> (např.)</w:t>
      </w:r>
    </w:p>
    <w:p w:rsidR="00C418FF" w:rsidRDefault="003C3E83" w:rsidP="003C3E83">
      <w:pPr>
        <w:pStyle w:val="Bezmezer"/>
        <w:numPr>
          <w:ilvl w:val="0"/>
          <w:numId w:val="3"/>
        </w:numPr>
      </w:pPr>
      <w:r w:rsidRPr="003C3E83">
        <w:t>Okurková</w:t>
      </w:r>
      <w:r w:rsidR="00C418FF">
        <w:t xml:space="preserve">, </w:t>
      </w:r>
    </w:p>
    <w:p w:rsidR="003C3E83" w:rsidRDefault="00C418FF" w:rsidP="003C3E83">
      <w:pPr>
        <w:pStyle w:val="Bezmezer"/>
        <w:numPr>
          <w:ilvl w:val="0"/>
          <w:numId w:val="3"/>
        </w:numPr>
      </w:pPr>
      <w:proofErr w:type="spellStart"/>
      <w:r>
        <w:t>Gazpacho</w:t>
      </w:r>
      <w:proofErr w:type="spellEnd"/>
    </w:p>
    <w:p w:rsidR="003C3E83" w:rsidRPr="003C3E83" w:rsidRDefault="00C418FF" w:rsidP="003C3E83">
      <w:pPr>
        <w:pStyle w:val="Bezmezer"/>
        <w:numPr>
          <w:ilvl w:val="0"/>
          <w:numId w:val="3"/>
        </w:numPr>
      </w:pPr>
      <w:r>
        <w:t>Jahodová krémová</w:t>
      </w:r>
    </w:p>
    <w:p w:rsidR="00520ADC" w:rsidRDefault="00520ADC" w:rsidP="00914F07">
      <w:pPr>
        <w:pStyle w:val="Bezmezer"/>
        <w:rPr>
          <w:b/>
        </w:rPr>
      </w:pPr>
    </w:p>
    <w:p w:rsidR="003F21C5" w:rsidRPr="00914F07" w:rsidRDefault="003F21C5" w:rsidP="00914F07">
      <w:pPr>
        <w:pStyle w:val="Bezmezer"/>
        <w:rPr>
          <w:b/>
        </w:rPr>
      </w:pPr>
      <w:r w:rsidRPr="00914F07">
        <w:rPr>
          <w:b/>
        </w:rPr>
        <w:t>Hlavní jídlo</w:t>
      </w:r>
    </w:p>
    <w:p w:rsidR="00402252" w:rsidRDefault="00402252" w:rsidP="00402252">
      <w:pPr>
        <w:pStyle w:val="Bezmezer"/>
        <w:numPr>
          <w:ilvl w:val="0"/>
          <w:numId w:val="1"/>
        </w:numPr>
      </w:pPr>
      <w:r>
        <w:t>Grilovan</w:t>
      </w:r>
      <w:r w:rsidR="00223C1D">
        <w:t>é</w:t>
      </w:r>
      <w:r>
        <w:t xml:space="preserve"> kuř</w:t>
      </w:r>
      <w:r w:rsidR="00223C1D">
        <w:t>e</w:t>
      </w:r>
    </w:p>
    <w:p w:rsidR="00402252" w:rsidRDefault="00402252" w:rsidP="00402252">
      <w:pPr>
        <w:pStyle w:val="Bezmezer"/>
        <w:numPr>
          <w:ilvl w:val="0"/>
          <w:numId w:val="1"/>
        </w:numPr>
      </w:pPr>
      <w:r>
        <w:t>Vepřové pečené koleno</w:t>
      </w:r>
    </w:p>
    <w:p w:rsidR="00402252" w:rsidRDefault="00402252" w:rsidP="00402252">
      <w:pPr>
        <w:pStyle w:val="Bezmezer"/>
        <w:numPr>
          <w:ilvl w:val="0"/>
          <w:numId w:val="1"/>
        </w:numPr>
      </w:pPr>
      <w:r>
        <w:t>Pečená kuřecí křídla</w:t>
      </w:r>
    </w:p>
    <w:p w:rsidR="00402252" w:rsidRDefault="00402252" w:rsidP="00223C1D">
      <w:pPr>
        <w:pStyle w:val="Bezmezer"/>
        <w:numPr>
          <w:ilvl w:val="0"/>
          <w:numId w:val="1"/>
        </w:numPr>
      </w:pPr>
      <w:r>
        <w:t>Domácí sekaná</w:t>
      </w:r>
    </w:p>
    <w:p w:rsidR="00402252" w:rsidRDefault="00402252" w:rsidP="00223C1D">
      <w:pPr>
        <w:pStyle w:val="Bezmezer"/>
        <w:numPr>
          <w:ilvl w:val="0"/>
          <w:numId w:val="1"/>
        </w:numPr>
      </w:pPr>
      <w:r>
        <w:t xml:space="preserve">+ další 4 hotová jídla (nabídka závisí na zvážení nájemce, z čehož bude minimálně 1 druh bezmasého pokrmu)   </w:t>
      </w:r>
    </w:p>
    <w:p w:rsidR="00402252" w:rsidRDefault="00402252" w:rsidP="00914F07">
      <w:pPr>
        <w:pStyle w:val="Bezmezer"/>
        <w:rPr>
          <w:b/>
        </w:rPr>
      </w:pPr>
    </w:p>
    <w:p w:rsidR="00914F07" w:rsidRPr="00914F07" w:rsidRDefault="00914F07" w:rsidP="00914F07">
      <w:pPr>
        <w:pStyle w:val="Bezmezer"/>
        <w:rPr>
          <w:b/>
        </w:rPr>
      </w:pPr>
      <w:r w:rsidRPr="00914F07">
        <w:rPr>
          <w:b/>
        </w:rPr>
        <w:t>Saláty</w:t>
      </w:r>
      <w:r w:rsidR="00520ADC">
        <w:rPr>
          <w:b/>
        </w:rPr>
        <w:t xml:space="preserve"> (např.)</w:t>
      </w:r>
    </w:p>
    <w:p w:rsidR="00914F07" w:rsidRDefault="00914F07" w:rsidP="00914F07">
      <w:pPr>
        <w:pStyle w:val="Bezmezer"/>
        <w:numPr>
          <w:ilvl w:val="0"/>
          <w:numId w:val="1"/>
        </w:numPr>
      </w:pPr>
      <w:r>
        <w:t>Okurkový</w:t>
      </w:r>
    </w:p>
    <w:p w:rsidR="00914F07" w:rsidRDefault="00914F07" w:rsidP="00914F07">
      <w:pPr>
        <w:pStyle w:val="Odstavecseseznamem"/>
        <w:numPr>
          <w:ilvl w:val="0"/>
          <w:numId w:val="1"/>
        </w:numPr>
      </w:pPr>
      <w:r>
        <w:t>Rajčatový</w:t>
      </w:r>
    </w:p>
    <w:p w:rsidR="00914F07" w:rsidRDefault="00914F07" w:rsidP="00914F07">
      <w:pPr>
        <w:pStyle w:val="Odstavecseseznamem"/>
        <w:numPr>
          <w:ilvl w:val="0"/>
          <w:numId w:val="1"/>
        </w:numPr>
      </w:pPr>
      <w:r>
        <w:t>Zelný</w:t>
      </w:r>
    </w:p>
    <w:p w:rsidR="00914F07" w:rsidRDefault="00914F07" w:rsidP="00914F07">
      <w:pPr>
        <w:pStyle w:val="Odstavecseseznamem"/>
        <w:numPr>
          <w:ilvl w:val="0"/>
          <w:numId w:val="1"/>
        </w:numPr>
      </w:pPr>
      <w:r>
        <w:t>Mrkvový</w:t>
      </w:r>
    </w:p>
    <w:p w:rsidR="00237BA3" w:rsidRDefault="00237BA3" w:rsidP="00883490">
      <w:pPr>
        <w:pStyle w:val="Bezmezer"/>
      </w:pPr>
      <w:r>
        <w:t>J</w:t>
      </w:r>
      <w:r w:rsidRPr="000B411C">
        <w:t>ídelní lístek m</w:t>
      </w:r>
      <w:r w:rsidR="00E350AF">
        <w:t>ů</w:t>
      </w:r>
      <w:r w:rsidRPr="000B411C">
        <w:t>že být mimo</w:t>
      </w:r>
      <w:r>
        <w:t xml:space="preserve"> </w:t>
      </w:r>
      <w:r w:rsidRPr="000B411C">
        <w:t>hlavní sezónu</w:t>
      </w:r>
      <w:r>
        <w:t xml:space="preserve"> (tj. od listopadu do konce února)</w:t>
      </w:r>
      <w:r w:rsidRPr="000B411C">
        <w:t xml:space="preserve"> zredukován maximálně o polovinu</w:t>
      </w:r>
      <w:r w:rsidR="003C3E83">
        <w:t xml:space="preserve"> (tj. o 50%).</w:t>
      </w:r>
    </w:p>
    <w:p w:rsidR="00914F07" w:rsidRDefault="00914F07" w:rsidP="00883490">
      <w:pPr>
        <w:pStyle w:val="Bezmezer"/>
      </w:pPr>
      <w:r>
        <w:t>Jídelní lístek bude akceptovat dětské porce</w:t>
      </w:r>
      <w:r w:rsidR="00E506BA">
        <w:t>.</w:t>
      </w:r>
      <w:bookmarkStart w:id="0" w:name="_GoBack"/>
      <w:bookmarkEnd w:id="0"/>
    </w:p>
    <w:p w:rsidR="00C418FF" w:rsidRPr="003B733F" w:rsidRDefault="006F60CA">
      <w:pPr>
        <w:rPr>
          <w:b/>
          <w:i/>
        </w:rPr>
      </w:pPr>
      <w:r w:rsidRPr="003B733F">
        <w:rPr>
          <w:b/>
          <w:i/>
        </w:rPr>
        <w:t>Není přípustné připravovat pokrmy z hotových polotovarů (např. mražené předsmažené sýry, rybí prsty</w:t>
      </w:r>
      <w:r w:rsidR="001760DA" w:rsidRPr="003B733F">
        <w:rPr>
          <w:b/>
          <w:i/>
        </w:rPr>
        <w:t>, instantní bramborová kaše…</w:t>
      </w:r>
      <w:r w:rsidRPr="003B733F">
        <w:rPr>
          <w:b/>
          <w:i/>
        </w:rPr>
        <w:t xml:space="preserve">) </w:t>
      </w:r>
    </w:p>
    <w:sectPr w:rsidR="00C418FF" w:rsidRPr="003B733F" w:rsidSect="00731BA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9D64218"/>
    <w:multiLevelType w:val="hybridMultilevel"/>
    <w:tmpl w:val="F940B7A2"/>
    <w:lvl w:ilvl="0" w:tplc="852EAE16">
      <w:start w:val="4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3E405DA8"/>
    <w:multiLevelType w:val="hybridMultilevel"/>
    <w:tmpl w:val="0B725C96"/>
    <w:lvl w:ilvl="0" w:tplc="A7EECB7C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67113D64"/>
    <w:multiLevelType w:val="hybridMultilevel"/>
    <w:tmpl w:val="C7520B3C"/>
    <w:lvl w:ilvl="0" w:tplc="D73CB412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6F60CA"/>
    <w:rsid w:val="000232E1"/>
    <w:rsid w:val="000A29F9"/>
    <w:rsid w:val="00133091"/>
    <w:rsid w:val="001760DA"/>
    <w:rsid w:val="00223C1D"/>
    <w:rsid w:val="00237BA3"/>
    <w:rsid w:val="0029535E"/>
    <w:rsid w:val="002D2CA1"/>
    <w:rsid w:val="003264B2"/>
    <w:rsid w:val="003506C4"/>
    <w:rsid w:val="003B733F"/>
    <w:rsid w:val="003C3E83"/>
    <w:rsid w:val="003F21C5"/>
    <w:rsid w:val="00402252"/>
    <w:rsid w:val="004B42A5"/>
    <w:rsid w:val="00520ADC"/>
    <w:rsid w:val="0057140F"/>
    <w:rsid w:val="006F60CA"/>
    <w:rsid w:val="00731BA9"/>
    <w:rsid w:val="008303AF"/>
    <w:rsid w:val="00832205"/>
    <w:rsid w:val="00883490"/>
    <w:rsid w:val="00914F07"/>
    <w:rsid w:val="00947236"/>
    <w:rsid w:val="00963699"/>
    <w:rsid w:val="00991085"/>
    <w:rsid w:val="00AE66E7"/>
    <w:rsid w:val="00C418FF"/>
    <w:rsid w:val="00CD46A1"/>
    <w:rsid w:val="00D24153"/>
    <w:rsid w:val="00DB187A"/>
    <w:rsid w:val="00E350AF"/>
    <w:rsid w:val="00E506BA"/>
    <w:rsid w:val="00F26BA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731BA9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8303AF"/>
    <w:pPr>
      <w:ind w:left="720"/>
      <w:contextualSpacing/>
    </w:pPr>
  </w:style>
  <w:style w:type="paragraph" w:styleId="Bezmezer">
    <w:name w:val="No Spacing"/>
    <w:uiPriority w:val="1"/>
    <w:qFormat/>
    <w:rsid w:val="0057140F"/>
    <w:pPr>
      <w:spacing w:after="0" w:line="240" w:lineRule="auto"/>
    </w:pPr>
  </w:style>
  <w:style w:type="paragraph" w:styleId="Textbubliny">
    <w:name w:val="Balloon Text"/>
    <w:basedOn w:val="Normln"/>
    <w:link w:val="TextbublinyChar"/>
    <w:uiPriority w:val="99"/>
    <w:semiHidden/>
    <w:unhideWhenUsed/>
    <w:rsid w:val="0040225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402252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8303A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2</Pages>
  <Words>539</Words>
  <Characters>3184</Characters>
  <Application>Microsoft Office Word</Application>
  <DocSecurity>0</DocSecurity>
  <Lines>26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3716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Pellešová Eliška</dc:creator>
  <cp:lastModifiedBy>Pellešová Eliška</cp:lastModifiedBy>
  <cp:revision>6</cp:revision>
  <cp:lastPrinted>2016-03-04T07:44:00Z</cp:lastPrinted>
  <dcterms:created xsi:type="dcterms:W3CDTF">2016-03-03T10:49:00Z</dcterms:created>
  <dcterms:modified xsi:type="dcterms:W3CDTF">2016-03-04T07:44:00Z</dcterms:modified>
</cp:coreProperties>
</file>