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7BE" w:rsidRDefault="003947BE" w:rsidP="003947BE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1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Krycí list nabídky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  <w:szCs w:val="20"/>
        </w:rPr>
      </w:pPr>
    </w:p>
    <w:p w:rsidR="003947BE" w:rsidRDefault="003947BE" w:rsidP="003947BE">
      <w:pPr>
        <w:rPr>
          <w:rFonts w:ascii="Verdana" w:hAnsi="Verdana"/>
          <w:b/>
          <w:caps/>
          <w:sz w:val="20"/>
          <w:szCs w:val="20"/>
        </w:rPr>
      </w:pPr>
      <w:r>
        <w:rPr>
          <w:rFonts w:ascii="Verdana" w:hAnsi="Verdana"/>
          <w:b/>
          <w:caps/>
          <w:sz w:val="20"/>
          <w:szCs w:val="20"/>
        </w:rPr>
        <w:t>Základní údaje: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b w:val="0"/>
          <w:bCs/>
          <w:sz w:val="20"/>
        </w:rPr>
      </w:pPr>
      <w:r>
        <w:rPr>
          <w:rFonts w:ascii="Verdana" w:hAnsi="Verdana"/>
          <w:bCs/>
          <w:sz w:val="20"/>
        </w:rPr>
        <w:t>Název veřejné zakázky:</w:t>
      </w:r>
      <w:r>
        <w:rPr>
          <w:rFonts w:ascii="Verdana" w:hAnsi="Verdana"/>
          <w:sz w:val="20"/>
        </w:rPr>
        <w:t xml:space="preserve"> Navigační</w:t>
      </w:r>
      <w:r>
        <w:rPr>
          <w:rFonts w:ascii="Verdana" w:eastAsia="NewsGot" w:hAnsi="Verdana" w:cs="NewsGot"/>
          <w:sz w:val="20"/>
        </w:rPr>
        <w:t xml:space="preserve"> systém</w:t>
      </w:r>
      <w:r w:rsidR="00CD4289">
        <w:rPr>
          <w:rFonts w:ascii="Verdana" w:eastAsia="NewsGot" w:hAnsi="Verdana" w:cs="NewsGot"/>
          <w:sz w:val="20"/>
        </w:rPr>
        <w:t xml:space="preserve"> II</w:t>
      </w:r>
      <w:bookmarkStart w:id="0" w:name="_GoBack"/>
      <w:bookmarkEnd w:id="0"/>
    </w:p>
    <w:p w:rsidR="003947BE" w:rsidRDefault="003947BE" w:rsidP="003947BE">
      <w:pPr>
        <w:ind w:left="2832" w:hanging="2832"/>
        <w:rPr>
          <w:rFonts w:ascii="Verdana" w:hAnsi="Verdana"/>
          <w:sz w:val="20"/>
          <w:szCs w:val="20"/>
        </w:rPr>
      </w:pPr>
    </w:p>
    <w:p w:rsidR="003947BE" w:rsidRDefault="003947BE" w:rsidP="003947BE">
      <w:pPr>
        <w:ind w:left="2832" w:hanging="2832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Zadavatel: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b/>
          <w:noProof/>
          <w:sz w:val="20"/>
          <w:szCs w:val="20"/>
        </w:rPr>
        <w:t>Zoologická zahrada hl. m. Prahy, příspěvková organizace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Sídlo: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U Trojského zámku 120/3</w:t>
      </w:r>
      <w:r>
        <w:rPr>
          <w:rFonts w:ascii="Verdana" w:hAnsi="Verdana"/>
          <w:sz w:val="20"/>
          <w:szCs w:val="20"/>
        </w:rPr>
        <w:t> </w:t>
      </w: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00064459</w:t>
      </w:r>
    </w:p>
    <w:p w:rsidR="003947BE" w:rsidRDefault="003947BE" w:rsidP="003947BE">
      <w:pPr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jednat za zadavatele: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Mgr. Miroslav Bobek, ředitel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účastníka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Bank.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Nabídková cena:               </w:t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5017"/>
        <w:gridCol w:w="4271"/>
      </w:tblGrid>
      <w:tr w:rsidR="003947BE" w:rsidTr="003947BE">
        <w:trPr>
          <w:trHeight w:val="533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NABÍDKOVÁ CENA CELKEM V KČ BEZ DPH</w:t>
            </w:r>
          </w:p>
        </w:tc>
      </w:tr>
      <w:tr w:rsidR="003947BE" w:rsidTr="003947BE">
        <w:trPr>
          <w:trHeight w:val="511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47BE" w:rsidRDefault="003947BE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Navigační systém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0741CD" w:rsidRDefault="00CD4289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671F48"/>
    <w:rsid w:val="006F7548"/>
    <w:rsid w:val="00CD4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721</Characters>
  <Application>Microsoft Office Word</Application>
  <DocSecurity>4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2</cp:revision>
  <dcterms:created xsi:type="dcterms:W3CDTF">2018-07-23T10:55:00Z</dcterms:created>
  <dcterms:modified xsi:type="dcterms:W3CDTF">2018-07-23T10:55:00Z</dcterms:modified>
</cp:coreProperties>
</file>