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55EB6" w:rsidRPr="00DA023D" w:rsidRDefault="00B8367B">
      <w:pPr>
        <w:tabs>
          <w:tab w:val="left" w:pos="5370"/>
        </w:tabs>
        <w:jc w:val="both"/>
        <w:rPr>
          <w:rFonts w:ascii="Georgia" w:hAnsi="Georgia" w:cs="Georgia"/>
          <w:b/>
          <w:bCs/>
          <w:color w:val="000000"/>
          <w:sz w:val="22"/>
          <w:szCs w:val="22"/>
        </w:rPr>
      </w:pPr>
      <w:r w:rsidRPr="00DA023D">
        <w:rPr>
          <w:rFonts w:ascii="Georgia" w:hAnsi="Georgia" w:cs="Georgia"/>
          <w:b/>
          <w:bCs/>
          <w:color w:val="000000"/>
          <w:sz w:val="22"/>
          <w:szCs w:val="22"/>
        </w:rPr>
        <w:t>Závazný vzor smlouvy o dílo</w:t>
      </w:r>
      <w:r w:rsidRPr="00DA023D">
        <w:rPr>
          <w:rFonts w:ascii="Georgia" w:hAnsi="Georgia" w:cs="Georgia"/>
          <w:b/>
          <w:bCs/>
          <w:color w:val="000000"/>
          <w:sz w:val="22"/>
          <w:szCs w:val="22"/>
        </w:rPr>
        <w:tab/>
        <w:t xml:space="preserve">Příloha č. </w:t>
      </w:r>
      <w:r w:rsidR="001F3A83" w:rsidRPr="00DA023D">
        <w:rPr>
          <w:rFonts w:ascii="Georgia" w:hAnsi="Georgia" w:cs="Georgia"/>
          <w:b/>
          <w:bCs/>
          <w:color w:val="000000"/>
          <w:sz w:val="22"/>
          <w:szCs w:val="22"/>
        </w:rPr>
        <w:t>3 výzvy k podání nabídky</w:t>
      </w:r>
    </w:p>
    <w:p w:rsidR="00655EB6" w:rsidRDefault="00655EB6">
      <w:pPr>
        <w:tabs>
          <w:tab w:val="left" w:pos="5370"/>
        </w:tabs>
        <w:jc w:val="both"/>
        <w:rPr>
          <w:rFonts w:ascii="Georgia" w:hAnsi="Georgia" w:cs="Georgia"/>
          <w:b/>
          <w:bCs/>
          <w:color w:val="000000"/>
        </w:rPr>
      </w:pPr>
    </w:p>
    <w:p w:rsidR="00655EB6" w:rsidRDefault="00655EB6">
      <w:pPr>
        <w:tabs>
          <w:tab w:val="left" w:pos="5370"/>
        </w:tabs>
        <w:jc w:val="both"/>
        <w:rPr>
          <w:rFonts w:ascii="Georgia" w:hAnsi="Georgia" w:cs="Georgia"/>
          <w:b/>
          <w:bCs/>
          <w:color w:val="000000"/>
        </w:rPr>
      </w:pPr>
    </w:p>
    <w:p w:rsidR="00655EB6" w:rsidRPr="00DA023D" w:rsidRDefault="00B8367B">
      <w:pPr>
        <w:pStyle w:val="Nzev"/>
        <w:rPr>
          <w:rFonts w:ascii="Georgia" w:hAnsi="Georgia" w:cs="Georgia"/>
        </w:rPr>
      </w:pPr>
      <w:r w:rsidRPr="00DA023D">
        <w:rPr>
          <w:rFonts w:ascii="Georgia" w:hAnsi="Georgia"/>
          <w:spacing w:val="70"/>
          <w:sz w:val="32"/>
          <w:szCs w:val="22"/>
        </w:rPr>
        <w:t>Smlouva o dílo č</w:t>
      </w:r>
      <w:r w:rsidRPr="00DA023D">
        <w:rPr>
          <w:rFonts w:ascii="Georgia" w:hAnsi="Georgia"/>
          <w:spacing w:val="40"/>
          <w:sz w:val="32"/>
          <w:szCs w:val="22"/>
        </w:rPr>
        <w:t xml:space="preserve">. </w:t>
      </w:r>
    </w:p>
    <w:p w:rsidR="00655EB6" w:rsidRDefault="00655EB6">
      <w:pPr>
        <w:jc w:val="center"/>
        <w:rPr>
          <w:rFonts w:ascii="Georgia" w:hAnsi="Georgia" w:cs="Georgia"/>
        </w:rPr>
      </w:pPr>
    </w:p>
    <w:p w:rsidR="00655EB6" w:rsidRPr="00DA023D" w:rsidRDefault="00B8367B">
      <w:pPr>
        <w:jc w:val="center"/>
        <w:rPr>
          <w:rFonts w:ascii="Georgia" w:hAnsi="Georgia" w:cs="Georgia"/>
          <w:sz w:val="22"/>
          <w:szCs w:val="22"/>
        </w:rPr>
      </w:pPr>
      <w:r w:rsidRPr="00DA023D">
        <w:rPr>
          <w:rFonts w:ascii="Georgia" w:hAnsi="Georgia" w:cs="Georgia"/>
          <w:sz w:val="22"/>
          <w:szCs w:val="22"/>
        </w:rPr>
        <w:t>uzavřená podle §2586 a násl. občanského zákoníku (zákon č. 89/2012 Sb., ve znění pozdějších předpisů)</w:t>
      </w:r>
    </w:p>
    <w:p w:rsidR="00655EB6" w:rsidRPr="00DA023D" w:rsidRDefault="00655EB6">
      <w:pPr>
        <w:rPr>
          <w:rFonts w:ascii="Georgia" w:hAnsi="Georgia" w:cs="Georgia"/>
          <w:sz w:val="22"/>
          <w:szCs w:val="22"/>
        </w:rPr>
      </w:pPr>
    </w:p>
    <w:p w:rsidR="00655EB6" w:rsidRPr="00DA023D" w:rsidRDefault="00655EB6">
      <w:pPr>
        <w:rPr>
          <w:rFonts w:ascii="Georgia" w:hAnsi="Georgia" w:cs="Georgia"/>
          <w:sz w:val="22"/>
          <w:szCs w:val="22"/>
        </w:rPr>
      </w:pPr>
    </w:p>
    <w:p w:rsidR="00655EB6" w:rsidRPr="00DA023D" w:rsidRDefault="00655EB6">
      <w:pPr>
        <w:rPr>
          <w:rFonts w:ascii="Georgia" w:hAnsi="Georgia" w:cs="Georgia"/>
          <w:sz w:val="22"/>
          <w:szCs w:val="22"/>
        </w:rPr>
      </w:pPr>
    </w:p>
    <w:p w:rsidR="00655EB6" w:rsidRPr="00DA023D" w:rsidRDefault="00B8367B">
      <w:pPr>
        <w:pStyle w:val="Nadpis1"/>
        <w:jc w:val="both"/>
        <w:rPr>
          <w:rFonts w:ascii="Georgia" w:hAnsi="Georgia" w:cs="Georgia"/>
          <w:b/>
          <w:sz w:val="22"/>
          <w:szCs w:val="22"/>
        </w:rPr>
      </w:pPr>
      <w:r w:rsidRPr="00DA023D">
        <w:rPr>
          <w:rFonts w:ascii="Georgia" w:hAnsi="Georgia" w:cs="Georgia"/>
          <w:b/>
          <w:sz w:val="22"/>
          <w:szCs w:val="22"/>
        </w:rPr>
        <w:t>Smluvní strany</w:t>
      </w:r>
    </w:p>
    <w:p w:rsidR="00655EB6" w:rsidRPr="00DA023D" w:rsidRDefault="00655EB6">
      <w:pPr>
        <w:jc w:val="both"/>
        <w:rPr>
          <w:rFonts w:ascii="Georgia" w:hAnsi="Georgia" w:cs="Georgia"/>
          <w:b/>
          <w:sz w:val="22"/>
          <w:szCs w:val="22"/>
        </w:rPr>
      </w:pPr>
    </w:p>
    <w:p w:rsidR="00655EB6" w:rsidRPr="00DA023D" w:rsidRDefault="00B8367B">
      <w:pPr>
        <w:spacing w:after="60"/>
        <w:jc w:val="both"/>
        <w:rPr>
          <w:rFonts w:ascii="Georgia" w:hAnsi="Georgia" w:cs="Georgia"/>
          <w:sz w:val="22"/>
          <w:szCs w:val="22"/>
        </w:rPr>
      </w:pPr>
      <w:r w:rsidRPr="00DA023D">
        <w:rPr>
          <w:rFonts w:ascii="Georgia" w:hAnsi="Georgia" w:cs="Georgia"/>
          <w:b/>
          <w:sz w:val="22"/>
          <w:szCs w:val="22"/>
        </w:rPr>
        <w:t>1. Objednatel:</w:t>
      </w:r>
    </w:p>
    <w:p w:rsidR="00655EB6" w:rsidRPr="00DA023D" w:rsidRDefault="00B8367B">
      <w:pPr>
        <w:pStyle w:val="Nadpis2"/>
        <w:spacing w:after="60"/>
        <w:jc w:val="both"/>
        <w:rPr>
          <w:rFonts w:ascii="Georgia" w:hAnsi="Georgia" w:cs="Georgia"/>
          <w:sz w:val="22"/>
          <w:szCs w:val="22"/>
        </w:rPr>
      </w:pPr>
      <w:r w:rsidRPr="00DA023D">
        <w:rPr>
          <w:rFonts w:ascii="Georgia" w:hAnsi="Georgia" w:cs="Georgia"/>
          <w:sz w:val="22"/>
          <w:szCs w:val="22"/>
        </w:rPr>
        <w:t>Zoologická zahrada hlavního města Prahy</w:t>
      </w:r>
    </w:p>
    <w:p w:rsidR="00655EB6" w:rsidRPr="00DA023D" w:rsidRDefault="00B8367B">
      <w:pPr>
        <w:pStyle w:val="Nadpis3"/>
        <w:spacing w:after="60"/>
        <w:rPr>
          <w:rFonts w:ascii="Georgia" w:hAnsi="Georgia" w:cs="Georgia"/>
          <w:sz w:val="22"/>
          <w:szCs w:val="22"/>
        </w:rPr>
      </w:pPr>
      <w:r w:rsidRPr="00DA023D">
        <w:rPr>
          <w:rFonts w:ascii="Georgia" w:hAnsi="Georgia" w:cs="Georgia"/>
          <w:sz w:val="22"/>
          <w:szCs w:val="22"/>
        </w:rPr>
        <w:t>IČO: 00064459</w:t>
      </w:r>
    </w:p>
    <w:p w:rsidR="00655EB6" w:rsidRPr="00DA023D" w:rsidRDefault="00B8367B">
      <w:pPr>
        <w:pStyle w:val="Nadpis3"/>
        <w:spacing w:after="60"/>
        <w:rPr>
          <w:rFonts w:ascii="Georgia" w:hAnsi="Georgia" w:cs="Georgia"/>
          <w:sz w:val="22"/>
          <w:szCs w:val="22"/>
        </w:rPr>
      </w:pPr>
      <w:r w:rsidRPr="00DA023D">
        <w:rPr>
          <w:rFonts w:ascii="Georgia" w:hAnsi="Georgia" w:cs="Georgia"/>
          <w:sz w:val="22"/>
          <w:szCs w:val="22"/>
        </w:rPr>
        <w:t>DIČ: CZ00064459</w:t>
      </w:r>
    </w:p>
    <w:p w:rsidR="00655EB6" w:rsidRPr="00DA023D" w:rsidRDefault="00B8367B">
      <w:pPr>
        <w:spacing w:after="60"/>
        <w:jc w:val="both"/>
        <w:rPr>
          <w:rFonts w:ascii="Georgia" w:hAnsi="Georgia" w:cs="Georgia"/>
          <w:sz w:val="22"/>
          <w:szCs w:val="22"/>
        </w:rPr>
      </w:pPr>
      <w:r w:rsidRPr="00DA023D">
        <w:rPr>
          <w:rFonts w:ascii="Georgia" w:hAnsi="Georgia" w:cs="Georgia"/>
          <w:sz w:val="22"/>
          <w:szCs w:val="22"/>
        </w:rPr>
        <w:t>se sídlem: U Trojského zámku 120/3, 171 00 Praha 7</w:t>
      </w:r>
    </w:p>
    <w:p w:rsidR="00655EB6" w:rsidRPr="00DA023D" w:rsidRDefault="00B8367B">
      <w:pPr>
        <w:spacing w:after="60"/>
        <w:jc w:val="both"/>
        <w:rPr>
          <w:rFonts w:ascii="Georgia" w:hAnsi="Georgia" w:cs="Georgia"/>
          <w:sz w:val="22"/>
          <w:szCs w:val="22"/>
        </w:rPr>
      </w:pPr>
      <w:r w:rsidRPr="00DA023D">
        <w:rPr>
          <w:rFonts w:ascii="Georgia" w:hAnsi="Georgia" w:cs="Georgia"/>
          <w:sz w:val="22"/>
          <w:szCs w:val="22"/>
        </w:rPr>
        <w:t>právní forma: příspěvková organizace</w:t>
      </w:r>
    </w:p>
    <w:p w:rsidR="00655EB6" w:rsidRPr="00DA023D" w:rsidRDefault="00B8367B">
      <w:pPr>
        <w:spacing w:after="60"/>
        <w:jc w:val="both"/>
        <w:rPr>
          <w:rFonts w:ascii="Georgia" w:hAnsi="Georgia" w:cs="Georgia"/>
          <w:sz w:val="22"/>
          <w:szCs w:val="22"/>
        </w:rPr>
      </w:pPr>
      <w:r w:rsidRPr="00DA023D">
        <w:rPr>
          <w:rFonts w:ascii="Georgia" w:hAnsi="Georgia" w:cs="Georgia"/>
          <w:sz w:val="22"/>
          <w:szCs w:val="22"/>
        </w:rPr>
        <w:t xml:space="preserve">zastoupen: Mgr. Miroslavem </w:t>
      </w:r>
      <w:proofErr w:type="gramStart"/>
      <w:r w:rsidRPr="00DA023D">
        <w:rPr>
          <w:rFonts w:ascii="Georgia" w:hAnsi="Georgia" w:cs="Georgia"/>
          <w:sz w:val="22"/>
          <w:szCs w:val="22"/>
        </w:rPr>
        <w:t>Bobkem - ředitelem</w:t>
      </w:r>
      <w:proofErr w:type="gramEnd"/>
    </w:p>
    <w:p w:rsidR="00655EB6" w:rsidRPr="00DA023D" w:rsidRDefault="00B8367B">
      <w:pPr>
        <w:spacing w:after="60"/>
        <w:jc w:val="both"/>
        <w:rPr>
          <w:rFonts w:ascii="Georgia" w:hAnsi="Georgia" w:cs="Georgia"/>
          <w:sz w:val="22"/>
          <w:szCs w:val="22"/>
        </w:rPr>
      </w:pPr>
      <w:r w:rsidRPr="00DA023D">
        <w:rPr>
          <w:rFonts w:ascii="Georgia" w:hAnsi="Georgia" w:cs="Georgia"/>
          <w:sz w:val="22"/>
          <w:szCs w:val="22"/>
        </w:rPr>
        <w:t>(dále jen „</w:t>
      </w:r>
      <w:r w:rsidRPr="00DA023D">
        <w:rPr>
          <w:rFonts w:ascii="Georgia" w:hAnsi="Georgia" w:cs="Georgia"/>
          <w:b/>
          <w:sz w:val="22"/>
          <w:szCs w:val="22"/>
        </w:rPr>
        <w:t>objednatel</w:t>
      </w:r>
      <w:r w:rsidRPr="00DA023D">
        <w:rPr>
          <w:rFonts w:ascii="Georgia" w:hAnsi="Georgia" w:cs="Georgia"/>
          <w:sz w:val="22"/>
          <w:szCs w:val="22"/>
        </w:rPr>
        <w:t>“)</w:t>
      </w:r>
    </w:p>
    <w:p w:rsidR="00655EB6" w:rsidRPr="00DA023D" w:rsidRDefault="00655EB6">
      <w:pPr>
        <w:spacing w:after="60"/>
        <w:jc w:val="both"/>
        <w:rPr>
          <w:rFonts w:ascii="Georgia" w:hAnsi="Georgia" w:cs="Georgia"/>
          <w:sz w:val="22"/>
          <w:szCs w:val="22"/>
        </w:rPr>
      </w:pPr>
    </w:p>
    <w:p w:rsidR="00655EB6" w:rsidRPr="00DA023D" w:rsidRDefault="00B8367B">
      <w:pPr>
        <w:spacing w:after="60"/>
        <w:jc w:val="both"/>
        <w:rPr>
          <w:rFonts w:ascii="Georgia" w:hAnsi="Georgia" w:cs="Georgia"/>
          <w:b/>
          <w:bCs/>
          <w:color w:val="0000FF"/>
          <w:sz w:val="22"/>
          <w:szCs w:val="22"/>
        </w:rPr>
      </w:pPr>
      <w:r w:rsidRPr="00DA023D">
        <w:rPr>
          <w:rFonts w:ascii="Georgia" w:hAnsi="Georgia" w:cs="Georgia"/>
          <w:b/>
          <w:sz w:val="22"/>
          <w:szCs w:val="22"/>
        </w:rPr>
        <w:t xml:space="preserve">2. Zhotovitel: </w:t>
      </w:r>
    </w:p>
    <w:p w:rsidR="00655EB6" w:rsidRPr="00DA023D" w:rsidRDefault="00B8367B">
      <w:pPr>
        <w:spacing w:after="60"/>
        <w:jc w:val="both"/>
        <w:rPr>
          <w:rFonts w:ascii="Georgia" w:hAnsi="Georgia" w:cs="Georgia"/>
          <w:color w:val="0000FF"/>
          <w:sz w:val="22"/>
          <w:szCs w:val="22"/>
        </w:rPr>
      </w:pPr>
      <w:r w:rsidRPr="00DA023D">
        <w:rPr>
          <w:rFonts w:ascii="Georgia" w:hAnsi="Georgia" w:cs="Georgia"/>
          <w:b/>
          <w:bCs/>
          <w:color w:val="0000FF"/>
          <w:sz w:val="22"/>
          <w:szCs w:val="22"/>
        </w:rPr>
        <w:t>obchodní firma / jméno a příjmení / název</w:t>
      </w:r>
    </w:p>
    <w:p w:rsidR="00655EB6" w:rsidRPr="00DA023D" w:rsidRDefault="00B8367B">
      <w:pPr>
        <w:spacing w:after="60"/>
        <w:jc w:val="both"/>
        <w:rPr>
          <w:rFonts w:ascii="Georgia" w:hAnsi="Georgia" w:cs="Georgia"/>
          <w:color w:val="0000FF"/>
          <w:sz w:val="22"/>
          <w:szCs w:val="22"/>
        </w:rPr>
      </w:pPr>
      <w:r w:rsidRPr="00DA023D">
        <w:rPr>
          <w:rFonts w:ascii="Georgia" w:hAnsi="Georgia" w:cs="Georgia"/>
          <w:color w:val="0000FF"/>
          <w:sz w:val="22"/>
          <w:szCs w:val="22"/>
        </w:rPr>
        <w:t xml:space="preserve">IČO:  </w:t>
      </w:r>
    </w:p>
    <w:p w:rsidR="00655EB6" w:rsidRPr="00DA023D" w:rsidRDefault="00B8367B">
      <w:pPr>
        <w:spacing w:after="60"/>
        <w:jc w:val="both"/>
        <w:rPr>
          <w:rFonts w:ascii="Georgia" w:hAnsi="Georgia" w:cs="Georgia"/>
          <w:color w:val="0000FF"/>
          <w:sz w:val="22"/>
          <w:szCs w:val="22"/>
        </w:rPr>
      </w:pPr>
      <w:r w:rsidRPr="00DA023D">
        <w:rPr>
          <w:rFonts w:ascii="Georgia" w:hAnsi="Georgia" w:cs="Georgia"/>
          <w:color w:val="0000FF"/>
          <w:sz w:val="22"/>
          <w:szCs w:val="22"/>
        </w:rPr>
        <w:t xml:space="preserve">DIČ:  </w:t>
      </w:r>
    </w:p>
    <w:p w:rsidR="00655EB6" w:rsidRPr="00DA023D" w:rsidRDefault="00B8367B">
      <w:pPr>
        <w:spacing w:after="60"/>
        <w:jc w:val="both"/>
        <w:rPr>
          <w:rFonts w:ascii="Georgia" w:hAnsi="Georgia" w:cs="Georgia"/>
          <w:color w:val="0000FF"/>
          <w:sz w:val="22"/>
          <w:szCs w:val="22"/>
        </w:rPr>
      </w:pPr>
      <w:r w:rsidRPr="00DA023D">
        <w:rPr>
          <w:rFonts w:ascii="Georgia" w:hAnsi="Georgia" w:cs="Georgia"/>
          <w:color w:val="0000FF"/>
          <w:sz w:val="22"/>
          <w:szCs w:val="22"/>
        </w:rPr>
        <w:t xml:space="preserve">se sídlem: </w:t>
      </w:r>
    </w:p>
    <w:p w:rsidR="00655EB6" w:rsidRPr="00DA023D" w:rsidRDefault="00B8367B">
      <w:pPr>
        <w:spacing w:after="60"/>
        <w:jc w:val="both"/>
        <w:rPr>
          <w:rFonts w:ascii="Georgia" w:hAnsi="Georgia" w:cs="Georgia"/>
          <w:sz w:val="22"/>
          <w:szCs w:val="22"/>
        </w:rPr>
      </w:pPr>
      <w:r w:rsidRPr="00DA023D">
        <w:rPr>
          <w:rFonts w:ascii="Georgia" w:hAnsi="Georgia" w:cs="Georgia"/>
          <w:color w:val="0000FF"/>
          <w:sz w:val="22"/>
          <w:szCs w:val="22"/>
        </w:rPr>
        <w:t xml:space="preserve">zastoupen: </w:t>
      </w:r>
    </w:p>
    <w:p w:rsidR="00655EB6" w:rsidRPr="00DA023D" w:rsidRDefault="00B8367B">
      <w:pPr>
        <w:spacing w:after="60"/>
        <w:jc w:val="both"/>
        <w:rPr>
          <w:rFonts w:ascii="Georgia" w:hAnsi="Georgia" w:cs="Georgia"/>
          <w:sz w:val="22"/>
          <w:szCs w:val="22"/>
        </w:rPr>
      </w:pPr>
      <w:r w:rsidRPr="00DA023D">
        <w:rPr>
          <w:rFonts w:ascii="Georgia" w:hAnsi="Georgia" w:cs="Georgia"/>
          <w:sz w:val="22"/>
          <w:szCs w:val="22"/>
        </w:rPr>
        <w:t>(dále jen „</w:t>
      </w:r>
      <w:r w:rsidRPr="00DA023D">
        <w:rPr>
          <w:rFonts w:ascii="Georgia" w:hAnsi="Georgia" w:cs="Georgia"/>
          <w:b/>
          <w:sz w:val="22"/>
          <w:szCs w:val="22"/>
        </w:rPr>
        <w:t>zhotovitel</w:t>
      </w:r>
      <w:r w:rsidRPr="00DA023D">
        <w:rPr>
          <w:rFonts w:ascii="Georgia" w:hAnsi="Georgia" w:cs="Georgia"/>
          <w:sz w:val="22"/>
          <w:szCs w:val="22"/>
        </w:rPr>
        <w:t>“)</w:t>
      </w:r>
    </w:p>
    <w:p w:rsidR="00655EB6" w:rsidRPr="00DA023D" w:rsidRDefault="00655EB6">
      <w:pPr>
        <w:spacing w:after="60"/>
        <w:jc w:val="both"/>
        <w:rPr>
          <w:rFonts w:ascii="Georgia" w:hAnsi="Georgia" w:cs="Georgia"/>
          <w:sz w:val="22"/>
          <w:szCs w:val="22"/>
        </w:rPr>
      </w:pPr>
    </w:p>
    <w:p w:rsidR="00655EB6" w:rsidRPr="00DA023D" w:rsidRDefault="00B8367B">
      <w:pPr>
        <w:pStyle w:val="Zkladntext22"/>
        <w:spacing w:after="60"/>
        <w:rPr>
          <w:rFonts w:ascii="Georgia" w:hAnsi="Georgia" w:cs="Georgia"/>
          <w:sz w:val="22"/>
          <w:szCs w:val="22"/>
        </w:rPr>
      </w:pPr>
      <w:r w:rsidRPr="00DA023D">
        <w:rPr>
          <w:rFonts w:ascii="Georgia" w:hAnsi="Georgia" w:cs="Georgia"/>
          <w:sz w:val="22"/>
          <w:szCs w:val="22"/>
        </w:rPr>
        <w:t xml:space="preserve">uzavírají níže uvedeného dne, měsíce a roku tuto </w:t>
      </w:r>
    </w:p>
    <w:p w:rsidR="00655EB6" w:rsidRPr="00DA023D" w:rsidRDefault="00655EB6">
      <w:pPr>
        <w:pStyle w:val="Zkladntext22"/>
        <w:spacing w:after="60"/>
        <w:rPr>
          <w:rFonts w:ascii="Georgia" w:hAnsi="Georgia" w:cs="Georgia"/>
          <w:sz w:val="22"/>
          <w:szCs w:val="22"/>
        </w:rPr>
      </w:pPr>
    </w:p>
    <w:p w:rsidR="00655EB6" w:rsidRPr="00DA023D" w:rsidRDefault="00B8367B">
      <w:pPr>
        <w:spacing w:after="60"/>
        <w:jc w:val="center"/>
        <w:rPr>
          <w:rFonts w:ascii="Georgia" w:hAnsi="Georgia" w:cs="Georgia"/>
          <w:sz w:val="22"/>
          <w:szCs w:val="22"/>
        </w:rPr>
      </w:pPr>
      <w:r w:rsidRPr="00DA023D">
        <w:rPr>
          <w:rFonts w:ascii="Georgia" w:hAnsi="Georgia" w:cs="Georgia"/>
          <w:b/>
          <w:sz w:val="22"/>
          <w:szCs w:val="22"/>
        </w:rPr>
        <w:t>smlouvu o dílo (dále jen „Smlouva“ nebo též „</w:t>
      </w:r>
      <w:proofErr w:type="spellStart"/>
      <w:r w:rsidRPr="00DA023D">
        <w:rPr>
          <w:rFonts w:ascii="Georgia" w:hAnsi="Georgia" w:cs="Georgia"/>
          <w:b/>
          <w:sz w:val="22"/>
          <w:szCs w:val="22"/>
        </w:rPr>
        <w:t>SoD</w:t>
      </w:r>
      <w:proofErr w:type="spellEnd"/>
      <w:r w:rsidRPr="00DA023D">
        <w:rPr>
          <w:rFonts w:ascii="Georgia" w:hAnsi="Georgia" w:cs="Georgia"/>
          <w:b/>
          <w:sz w:val="22"/>
          <w:szCs w:val="22"/>
        </w:rPr>
        <w:t>“):</w:t>
      </w:r>
    </w:p>
    <w:p w:rsidR="00655EB6" w:rsidRPr="00DA023D" w:rsidRDefault="00655EB6">
      <w:pPr>
        <w:spacing w:after="60"/>
        <w:jc w:val="both"/>
        <w:rPr>
          <w:rFonts w:ascii="Georgia" w:hAnsi="Georgia" w:cs="Georgia"/>
          <w:sz w:val="22"/>
          <w:szCs w:val="22"/>
        </w:rPr>
      </w:pPr>
    </w:p>
    <w:p w:rsidR="00655EB6" w:rsidRPr="00DA023D" w:rsidRDefault="00B8367B">
      <w:pPr>
        <w:pStyle w:val="Nadpis4"/>
        <w:numPr>
          <w:ilvl w:val="0"/>
          <w:numId w:val="3"/>
        </w:numPr>
        <w:spacing w:after="60"/>
        <w:ind w:left="782" w:hanging="782"/>
        <w:jc w:val="left"/>
        <w:rPr>
          <w:rFonts w:ascii="Georgia" w:hAnsi="Georgia" w:cs="Georgia"/>
          <w:sz w:val="22"/>
          <w:szCs w:val="22"/>
        </w:rPr>
      </w:pPr>
      <w:r w:rsidRPr="00DA023D">
        <w:rPr>
          <w:rFonts w:ascii="Georgia" w:hAnsi="Georgia" w:cs="Georgia"/>
          <w:b/>
          <w:sz w:val="22"/>
          <w:szCs w:val="22"/>
        </w:rPr>
        <w:t>Úvodní ustanovení</w:t>
      </w:r>
    </w:p>
    <w:p w:rsidR="00655EB6" w:rsidRPr="00DA023D" w:rsidRDefault="00B8367B">
      <w:pPr>
        <w:pStyle w:val="Zkladntextodsazen"/>
        <w:spacing w:after="60"/>
        <w:ind w:firstLine="0"/>
        <w:rPr>
          <w:rFonts w:ascii="Georgia" w:hAnsi="Georgia" w:cs="Georgia"/>
          <w:sz w:val="22"/>
          <w:szCs w:val="22"/>
        </w:rPr>
      </w:pPr>
      <w:r w:rsidRPr="00DA023D">
        <w:rPr>
          <w:rFonts w:ascii="Georgia" w:hAnsi="Georgia" w:cs="Georgia"/>
          <w:sz w:val="22"/>
          <w:szCs w:val="22"/>
        </w:rPr>
        <w:t xml:space="preserve">I. 1. Účelem této Smlouvy je úprava právních vztahů vzniklých mezi smluvními stranami při zhotovení díla specifikovaného v čl. II. této smlouvy zhotovitelem, který </w:t>
      </w:r>
      <w:r w:rsidR="00C43688" w:rsidRPr="00DA023D">
        <w:rPr>
          <w:rFonts w:ascii="Georgia" w:hAnsi="Georgia" w:cs="Georgia"/>
          <w:sz w:val="22"/>
          <w:szCs w:val="22"/>
        </w:rPr>
        <w:t xml:space="preserve">byl vybrán ve výběrovém </w:t>
      </w:r>
      <w:r w:rsidRPr="00DA023D">
        <w:rPr>
          <w:rFonts w:ascii="Georgia" w:hAnsi="Georgia" w:cs="Georgia"/>
          <w:sz w:val="22"/>
          <w:szCs w:val="22"/>
        </w:rPr>
        <w:t>řízení veřejné zakázky</w:t>
      </w:r>
      <w:r w:rsidR="00C43688" w:rsidRPr="00DA023D">
        <w:rPr>
          <w:rFonts w:ascii="Georgia" w:hAnsi="Georgia" w:cs="Georgia"/>
          <w:sz w:val="22"/>
          <w:szCs w:val="22"/>
        </w:rPr>
        <w:t xml:space="preserve"> malého rozsahu</w:t>
      </w:r>
      <w:r w:rsidRPr="00DA023D">
        <w:rPr>
          <w:rFonts w:ascii="Georgia" w:hAnsi="Georgia" w:cs="Georgia"/>
          <w:sz w:val="22"/>
          <w:szCs w:val="22"/>
        </w:rPr>
        <w:t xml:space="preserve"> s názvem</w:t>
      </w:r>
      <w:r w:rsidRPr="00DA023D">
        <w:rPr>
          <w:rFonts w:ascii="Georgia" w:hAnsi="Georgia" w:cs="Georgia"/>
          <w:b/>
          <w:bCs/>
          <w:sz w:val="22"/>
          <w:szCs w:val="22"/>
        </w:rPr>
        <w:t xml:space="preserve"> „</w:t>
      </w:r>
      <w:r w:rsidR="00C43688" w:rsidRPr="00DA023D">
        <w:rPr>
          <w:rFonts w:ascii="Georgia" w:hAnsi="Georgia" w:cs="Georgia"/>
          <w:b/>
          <w:bCs/>
          <w:sz w:val="22"/>
          <w:szCs w:val="22"/>
        </w:rPr>
        <w:t>Dodávka závlahového systému do pavilonu Indonéské džungle</w:t>
      </w:r>
      <w:r w:rsidRPr="00DA023D">
        <w:rPr>
          <w:rFonts w:ascii="Georgia" w:hAnsi="Georgia" w:cs="Georgia"/>
          <w:b/>
          <w:bCs/>
          <w:sz w:val="22"/>
          <w:szCs w:val="22"/>
        </w:rPr>
        <w:t>“</w:t>
      </w:r>
      <w:r w:rsidRPr="00DA023D">
        <w:rPr>
          <w:rFonts w:ascii="Georgia" w:hAnsi="Georgia" w:cs="Georgia"/>
          <w:sz w:val="22"/>
          <w:szCs w:val="22"/>
        </w:rPr>
        <w:t>.</w:t>
      </w:r>
    </w:p>
    <w:p w:rsidR="00655EB6" w:rsidRPr="00DA023D" w:rsidRDefault="00655EB6">
      <w:pPr>
        <w:spacing w:after="60"/>
        <w:ind w:left="705"/>
        <w:jc w:val="both"/>
        <w:rPr>
          <w:rFonts w:ascii="Georgia" w:hAnsi="Georgia" w:cs="Georgia"/>
          <w:sz w:val="22"/>
          <w:szCs w:val="22"/>
        </w:rPr>
      </w:pPr>
    </w:p>
    <w:p w:rsidR="00655EB6" w:rsidRPr="00DA023D" w:rsidRDefault="00B8367B">
      <w:pPr>
        <w:pStyle w:val="Nadpis4"/>
        <w:numPr>
          <w:ilvl w:val="0"/>
          <w:numId w:val="3"/>
        </w:numPr>
        <w:spacing w:after="120"/>
        <w:ind w:left="782" w:hanging="782"/>
        <w:jc w:val="left"/>
        <w:rPr>
          <w:rFonts w:ascii="Georgia" w:hAnsi="Georgia" w:cs="Georgia"/>
          <w:sz w:val="22"/>
          <w:szCs w:val="22"/>
        </w:rPr>
      </w:pPr>
      <w:r w:rsidRPr="00DA023D">
        <w:rPr>
          <w:rFonts w:ascii="Georgia" w:hAnsi="Georgia" w:cs="Georgia"/>
          <w:b/>
          <w:sz w:val="22"/>
          <w:szCs w:val="22"/>
        </w:rPr>
        <w:t>Předmět smlouvy</w:t>
      </w:r>
    </w:p>
    <w:p w:rsidR="00655EB6" w:rsidRPr="00DA023D" w:rsidRDefault="00B8367B">
      <w:pPr>
        <w:pStyle w:val="Zkladntextodsazen"/>
        <w:spacing w:after="120"/>
        <w:ind w:firstLine="0"/>
        <w:rPr>
          <w:rFonts w:ascii="Georgia" w:hAnsi="Georgia" w:cs="Georgia"/>
          <w:sz w:val="22"/>
          <w:szCs w:val="22"/>
        </w:rPr>
      </w:pPr>
      <w:r w:rsidRPr="00DA023D">
        <w:rPr>
          <w:rFonts w:ascii="Georgia" w:hAnsi="Georgia" w:cs="Georgia"/>
          <w:sz w:val="22"/>
          <w:szCs w:val="22"/>
        </w:rPr>
        <w:t xml:space="preserve">II. 1.  Předmětem veřejné zakázky a zároveň předmětem díla (dále jen „dílo“) podle této Smlouvy je provedení </w:t>
      </w:r>
      <w:r w:rsidR="00C43688" w:rsidRPr="00DA023D">
        <w:rPr>
          <w:rFonts w:ascii="Georgia" w:hAnsi="Georgia" w:cs="Georgia"/>
          <w:sz w:val="22"/>
          <w:szCs w:val="22"/>
        </w:rPr>
        <w:t>předmětu zakázky</w:t>
      </w:r>
      <w:r w:rsidRPr="00DA023D">
        <w:rPr>
          <w:rFonts w:ascii="Georgia" w:hAnsi="Georgia" w:cs="Georgia"/>
          <w:sz w:val="22"/>
          <w:szCs w:val="22"/>
        </w:rPr>
        <w:t xml:space="preserve"> </w:t>
      </w:r>
      <w:r w:rsidRPr="00DA023D">
        <w:rPr>
          <w:rFonts w:ascii="Georgia" w:hAnsi="Georgia" w:cs="Georgia"/>
          <w:b/>
          <w:bCs/>
          <w:sz w:val="22"/>
          <w:szCs w:val="22"/>
        </w:rPr>
        <w:t>„</w:t>
      </w:r>
      <w:r w:rsidR="00C43688" w:rsidRPr="00DA023D">
        <w:rPr>
          <w:rFonts w:ascii="Georgia" w:hAnsi="Georgia" w:cs="Georgia"/>
          <w:b/>
          <w:bCs/>
          <w:sz w:val="22"/>
          <w:szCs w:val="22"/>
        </w:rPr>
        <w:t xml:space="preserve">Dodávka závlahového systému do pavilonu Indonéské džungle“, </w:t>
      </w:r>
      <w:r w:rsidR="00C43688" w:rsidRPr="00DA023D">
        <w:rPr>
          <w:rFonts w:ascii="Georgia" w:hAnsi="Georgia" w:cs="Georgia"/>
          <w:sz w:val="22"/>
          <w:szCs w:val="22"/>
        </w:rPr>
        <w:t>a to podle zadávacích podmínek zadavatele v předmětném výběrovém řízení a nabídky zhotovitele v tomto výběrovém řízení</w:t>
      </w:r>
      <w:r w:rsidRPr="00DA023D">
        <w:rPr>
          <w:rFonts w:ascii="Georgia" w:hAnsi="Georgia" w:cs="Georgia"/>
          <w:sz w:val="22"/>
          <w:szCs w:val="22"/>
        </w:rPr>
        <w:t>.</w:t>
      </w:r>
    </w:p>
    <w:p w:rsidR="00C43688" w:rsidRPr="00DA023D" w:rsidRDefault="00B8367B" w:rsidP="00C43688">
      <w:pPr>
        <w:tabs>
          <w:tab w:val="left" w:pos="690"/>
          <w:tab w:val="left" w:pos="1710"/>
        </w:tabs>
        <w:spacing w:line="200" w:lineRule="atLeast"/>
        <w:jc w:val="both"/>
        <w:rPr>
          <w:rFonts w:ascii="Georgia" w:hAnsi="Georgia"/>
          <w:color w:val="000000"/>
          <w:sz w:val="22"/>
          <w:szCs w:val="22"/>
        </w:rPr>
      </w:pPr>
      <w:r w:rsidRPr="00DA023D">
        <w:rPr>
          <w:rFonts w:ascii="Georgia" w:hAnsi="Georgia" w:cs="Georgia"/>
          <w:sz w:val="22"/>
          <w:szCs w:val="22"/>
        </w:rPr>
        <w:t xml:space="preserve">II.2. Součástí díla jsou všechny předepsané doklady (záruční listy, protokoly o zkouškách a revizích, prohlášení o </w:t>
      </w:r>
      <w:proofErr w:type="gramStart"/>
      <w:r w:rsidRPr="00DA023D">
        <w:rPr>
          <w:rFonts w:ascii="Georgia" w:hAnsi="Georgia" w:cs="Georgia"/>
          <w:sz w:val="22"/>
          <w:szCs w:val="22"/>
        </w:rPr>
        <w:t>shodě,</w:t>
      </w:r>
      <w:proofErr w:type="gramEnd"/>
      <w:r w:rsidRPr="00DA023D">
        <w:rPr>
          <w:rFonts w:ascii="Georgia" w:hAnsi="Georgia" w:cs="Georgia"/>
          <w:sz w:val="22"/>
          <w:szCs w:val="22"/>
        </w:rPr>
        <w:t xml:space="preserve"> atd.)</w:t>
      </w:r>
      <w:r w:rsidR="000E63A0" w:rsidRPr="00DA023D">
        <w:rPr>
          <w:rFonts w:ascii="Georgia" w:hAnsi="Georgia" w:cs="Georgia"/>
          <w:sz w:val="22"/>
          <w:szCs w:val="22"/>
        </w:rPr>
        <w:t xml:space="preserve">. </w:t>
      </w:r>
      <w:r w:rsidR="00C43688" w:rsidRPr="00B8367B">
        <w:rPr>
          <w:rFonts w:ascii="Georgia" w:hAnsi="Georgia" w:cs="Georgia"/>
          <w:color w:val="000000"/>
          <w:sz w:val="22"/>
          <w:szCs w:val="22"/>
        </w:rPr>
        <w:t xml:space="preserve">Součástí provedení díla je rovněž provedení veškerých potřebných montážních prací, </w:t>
      </w:r>
      <w:r w:rsidR="00C43688" w:rsidRPr="00B8367B">
        <w:rPr>
          <w:rFonts w:ascii="Georgia" w:hAnsi="Georgia"/>
          <w:color w:val="000000"/>
          <w:sz w:val="22"/>
          <w:szCs w:val="22"/>
        </w:rPr>
        <w:t>zprovoznění systému a zaškolení obsluhy.</w:t>
      </w:r>
    </w:p>
    <w:p w:rsidR="00655EB6" w:rsidRPr="00DA023D" w:rsidRDefault="00655EB6">
      <w:pPr>
        <w:pStyle w:val="Zkladntext22"/>
        <w:spacing w:after="120"/>
        <w:rPr>
          <w:rFonts w:ascii="Georgia" w:hAnsi="Georgia" w:cs="Georgia"/>
          <w:sz w:val="22"/>
          <w:szCs w:val="22"/>
        </w:rPr>
      </w:pPr>
    </w:p>
    <w:p w:rsidR="00655EB6" w:rsidRPr="00DA023D" w:rsidRDefault="00B8367B">
      <w:pPr>
        <w:pStyle w:val="Nadpis1"/>
        <w:spacing w:after="120"/>
        <w:jc w:val="both"/>
        <w:rPr>
          <w:rFonts w:ascii="Georgia" w:hAnsi="Georgia" w:cs="Georgia"/>
          <w:sz w:val="22"/>
          <w:szCs w:val="22"/>
        </w:rPr>
      </w:pPr>
      <w:r w:rsidRPr="00DA023D">
        <w:rPr>
          <w:rFonts w:ascii="Georgia" w:hAnsi="Georgia" w:cs="Georgia"/>
          <w:sz w:val="22"/>
          <w:szCs w:val="22"/>
        </w:rPr>
        <w:lastRenderedPageBreak/>
        <w:t>II. 3. Zhotovitel se výslovně zavazuje při plnění předmětu této smlouvy provést všechny práce v nejvyšší odborné kvalitě.</w:t>
      </w:r>
    </w:p>
    <w:p w:rsidR="00655EB6" w:rsidRPr="00DA023D" w:rsidRDefault="00B8367B">
      <w:pPr>
        <w:pStyle w:val="Zkladntext22"/>
        <w:spacing w:after="120"/>
        <w:rPr>
          <w:rFonts w:ascii="Georgia" w:hAnsi="Georgia" w:cs="Georgia"/>
          <w:sz w:val="22"/>
          <w:szCs w:val="22"/>
          <w:lang w:val="cs-CZ"/>
        </w:rPr>
      </w:pPr>
      <w:r w:rsidRPr="00DA023D">
        <w:rPr>
          <w:rFonts w:ascii="Georgia" w:hAnsi="Georgia" w:cs="Georgia"/>
          <w:sz w:val="22"/>
          <w:szCs w:val="22"/>
        </w:rPr>
        <w:t xml:space="preserve">II.4. Při zhotovení díla se </w:t>
      </w:r>
      <w:r w:rsidRPr="00DA023D">
        <w:rPr>
          <w:rFonts w:ascii="Georgia" w:hAnsi="Georgia" w:cs="Georgia"/>
          <w:sz w:val="22"/>
          <w:szCs w:val="22"/>
          <w:lang w:val="cs-CZ"/>
        </w:rPr>
        <w:t>zhotovitel</w:t>
      </w:r>
      <w:r w:rsidRPr="00DA023D">
        <w:rPr>
          <w:rFonts w:ascii="Georgia" w:hAnsi="Georgia" w:cs="Georgia"/>
          <w:sz w:val="22"/>
          <w:szCs w:val="22"/>
        </w:rPr>
        <w:t xml:space="preserve"> zavazuje, že veškeré práce budou prováděny v souladu s platnými ČSN a vyhláškami ČUBP. </w:t>
      </w:r>
      <w:r w:rsidR="00C43688" w:rsidRPr="00DA023D">
        <w:rPr>
          <w:rFonts w:ascii="Georgia" w:hAnsi="Georgia" w:cs="Georgia"/>
          <w:sz w:val="22"/>
          <w:szCs w:val="22"/>
          <w:lang w:val="cs-CZ"/>
        </w:rPr>
        <w:t>Zhotovitel se zavazuje dodržet technické podmínky zadavatele uvedené v příloze č. 1 zadávacích podmínek předmětné veřejné zakázky.</w:t>
      </w:r>
    </w:p>
    <w:p w:rsidR="00655EB6" w:rsidRPr="00DA023D" w:rsidRDefault="00655EB6">
      <w:pPr>
        <w:pStyle w:val="Zkladntext22"/>
        <w:spacing w:after="120"/>
        <w:rPr>
          <w:rFonts w:ascii="Georgia" w:hAnsi="Georgia" w:cs="Georgia"/>
          <w:sz w:val="22"/>
          <w:szCs w:val="22"/>
        </w:rPr>
      </w:pPr>
    </w:p>
    <w:p w:rsidR="00655EB6" w:rsidRPr="00DA023D" w:rsidRDefault="00B8367B">
      <w:pPr>
        <w:pStyle w:val="Nadpis4"/>
        <w:numPr>
          <w:ilvl w:val="0"/>
          <w:numId w:val="3"/>
        </w:numPr>
        <w:spacing w:after="120"/>
        <w:ind w:left="782" w:hanging="782"/>
        <w:jc w:val="left"/>
        <w:rPr>
          <w:rFonts w:ascii="Georgia" w:hAnsi="Georgia" w:cs="Georgia"/>
          <w:sz w:val="22"/>
          <w:szCs w:val="22"/>
        </w:rPr>
      </w:pPr>
      <w:r w:rsidRPr="00DA023D">
        <w:rPr>
          <w:rFonts w:ascii="Georgia" w:hAnsi="Georgia" w:cs="Georgia"/>
          <w:b/>
          <w:sz w:val="22"/>
          <w:szCs w:val="22"/>
        </w:rPr>
        <w:t>Místo plnění</w:t>
      </w:r>
    </w:p>
    <w:p w:rsidR="00655EB6" w:rsidRPr="00DA023D" w:rsidRDefault="00B8367B">
      <w:pPr>
        <w:pStyle w:val="Zkladntextodsazen"/>
        <w:spacing w:after="120"/>
        <w:ind w:firstLine="0"/>
        <w:rPr>
          <w:rFonts w:ascii="Georgia" w:hAnsi="Georgia" w:cs="Georgia"/>
          <w:b/>
          <w:sz w:val="22"/>
          <w:szCs w:val="22"/>
        </w:rPr>
      </w:pPr>
      <w:r w:rsidRPr="00DA023D">
        <w:rPr>
          <w:rFonts w:ascii="Georgia" w:hAnsi="Georgia" w:cs="Georgia"/>
          <w:sz w:val="22"/>
          <w:szCs w:val="22"/>
        </w:rPr>
        <w:t>III. 1. Místem plnění díla je</w:t>
      </w:r>
      <w:r w:rsidRPr="00DA023D">
        <w:rPr>
          <w:rFonts w:ascii="Georgia" w:hAnsi="Georgia" w:cs="Georgia"/>
          <w:b/>
          <w:sz w:val="22"/>
          <w:szCs w:val="22"/>
        </w:rPr>
        <w:t xml:space="preserve"> Zoologická zahrada hl. m. Prahy, U Trojského zámku 120/3, 171 00 Praha 7.</w:t>
      </w:r>
    </w:p>
    <w:p w:rsidR="00655EB6" w:rsidRPr="00DA023D" w:rsidRDefault="00655EB6">
      <w:pPr>
        <w:pStyle w:val="Zkladntextodsazen"/>
        <w:spacing w:after="120"/>
        <w:ind w:firstLine="0"/>
        <w:rPr>
          <w:rFonts w:ascii="Georgia" w:hAnsi="Georgia" w:cs="Georgia"/>
          <w:b/>
          <w:sz w:val="22"/>
          <w:szCs w:val="22"/>
        </w:rPr>
      </w:pPr>
    </w:p>
    <w:p w:rsidR="00655EB6" w:rsidRPr="00DA023D" w:rsidRDefault="00B8367B">
      <w:pPr>
        <w:pStyle w:val="Nadpis4"/>
        <w:numPr>
          <w:ilvl w:val="0"/>
          <w:numId w:val="3"/>
        </w:numPr>
        <w:spacing w:after="120"/>
        <w:ind w:left="782" w:hanging="782"/>
        <w:jc w:val="left"/>
        <w:rPr>
          <w:rFonts w:ascii="Georgia" w:hAnsi="Georgia" w:cs="Georgia"/>
          <w:sz w:val="22"/>
          <w:szCs w:val="22"/>
        </w:rPr>
      </w:pPr>
      <w:r w:rsidRPr="00DA023D">
        <w:rPr>
          <w:rFonts w:ascii="Georgia" w:hAnsi="Georgia" w:cs="Georgia"/>
          <w:b/>
          <w:sz w:val="22"/>
          <w:szCs w:val="22"/>
        </w:rPr>
        <w:tab/>
        <w:t>Doba plnění</w:t>
      </w:r>
    </w:p>
    <w:p w:rsidR="00655EB6" w:rsidRPr="00DB6F0B" w:rsidRDefault="00B8367B">
      <w:pPr>
        <w:spacing w:after="120"/>
        <w:jc w:val="both"/>
        <w:rPr>
          <w:rFonts w:ascii="Georgia" w:hAnsi="Georgia" w:cs="Georgia"/>
          <w:color w:val="000000"/>
          <w:sz w:val="22"/>
          <w:szCs w:val="22"/>
        </w:rPr>
      </w:pPr>
      <w:r w:rsidRPr="00DA023D">
        <w:rPr>
          <w:rFonts w:ascii="Georgia" w:hAnsi="Georgia" w:cs="Georgia"/>
          <w:sz w:val="22"/>
          <w:szCs w:val="22"/>
        </w:rPr>
        <w:t>IV. 1</w:t>
      </w:r>
      <w:r w:rsidRPr="00DB6F0B">
        <w:rPr>
          <w:rFonts w:ascii="Georgia" w:hAnsi="Georgia" w:cs="Georgia"/>
          <w:color w:val="000000"/>
          <w:sz w:val="22"/>
          <w:szCs w:val="22"/>
        </w:rPr>
        <w:t xml:space="preserve">. Zhotovitel se zavazuje realizovat dílo v těchto lhůtách: </w:t>
      </w:r>
    </w:p>
    <w:p w:rsidR="00DA023D" w:rsidRPr="00DB6F0B" w:rsidRDefault="00B8367B" w:rsidP="00DA023D">
      <w:pPr>
        <w:tabs>
          <w:tab w:val="left" w:pos="284"/>
        </w:tabs>
        <w:spacing w:line="200" w:lineRule="atLeast"/>
        <w:ind w:left="405"/>
        <w:jc w:val="both"/>
        <w:rPr>
          <w:rFonts w:ascii="Georgia" w:hAnsi="Georgia" w:cs="Georgia"/>
          <w:color w:val="000000"/>
          <w:sz w:val="22"/>
          <w:szCs w:val="22"/>
        </w:rPr>
      </w:pPr>
      <w:r w:rsidRPr="00DB6F0B">
        <w:rPr>
          <w:rFonts w:ascii="Georgia" w:hAnsi="Georgia" w:cs="Georgia"/>
          <w:color w:val="000000"/>
          <w:sz w:val="22"/>
          <w:szCs w:val="22"/>
        </w:rPr>
        <w:t xml:space="preserve">a) </w:t>
      </w:r>
      <w:r w:rsidR="000E63A0" w:rsidRPr="00DB6F0B">
        <w:rPr>
          <w:rFonts w:ascii="Georgia" w:hAnsi="Georgia" w:cs="Georgia"/>
          <w:b/>
          <w:bCs/>
          <w:color w:val="000000"/>
          <w:sz w:val="22"/>
          <w:szCs w:val="22"/>
        </w:rPr>
        <w:t>zahájení realizace díla na základě převzetí pracoviště</w:t>
      </w:r>
      <w:r w:rsidR="000E63A0" w:rsidRPr="00DB6F0B">
        <w:rPr>
          <w:rFonts w:ascii="Georgia" w:hAnsi="Georgia" w:cs="Georgia"/>
          <w:color w:val="000000"/>
          <w:sz w:val="22"/>
          <w:szCs w:val="22"/>
        </w:rPr>
        <w:t xml:space="preserve"> v termínu dle dohody smluvních stran v</w:t>
      </w:r>
      <w:r w:rsidR="003F5D3F" w:rsidRPr="00DB6F0B">
        <w:rPr>
          <w:rFonts w:ascii="Georgia" w:hAnsi="Georgia" w:cs="Georgia"/>
          <w:color w:val="000000"/>
          <w:sz w:val="22"/>
          <w:szCs w:val="22"/>
        </w:rPr>
        <w:t xml:space="preserve">e lhůtě </w:t>
      </w:r>
      <w:r w:rsidR="003F5D3F" w:rsidRPr="00DB6F0B">
        <w:rPr>
          <w:rFonts w:ascii="Georgia" w:hAnsi="Georgia" w:cs="Georgia"/>
          <w:b/>
          <w:bCs/>
          <w:color w:val="000000"/>
          <w:sz w:val="22"/>
          <w:szCs w:val="22"/>
        </w:rPr>
        <w:t>do 21 kalendářních dnů ode dne účinnosti smlouvy</w:t>
      </w:r>
      <w:r w:rsidR="003F5D3F" w:rsidRPr="00DB6F0B">
        <w:rPr>
          <w:rFonts w:ascii="Georgia" w:hAnsi="Georgia" w:cs="Georgia"/>
          <w:color w:val="000000"/>
          <w:sz w:val="22"/>
          <w:szCs w:val="22"/>
        </w:rPr>
        <w:t xml:space="preserve">, </w:t>
      </w:r>
      <w:r w:rsidR="00DA023D" w:rsidRPr="00DB6F0B">
        <w:rPr>
          <w:rFonts w:ascii="Georgia" w:hAnsi="Georgia" w:cs="Georgia"/>
          <w:color w:val="000000"/>
          <w:sz w:val="22"/>
          <w:szCs w:val="22"/>
        </w:rPr>
        <w:t>přičemž</w:t>
      </w:r>
      <w:r w:rsidR="000E63A0" w:rsidRPr="00DB6F0B">
        <w:rPr>
          <w:rFonts w:ascii="Georgia" w:hAnsi="Georgia" w:cs="Georgia"/>
          <w:color w:val="000000"/>
          <w:sz w:val="22"/>
          <w:szCs w:val="22"/>
        </w:rPr>
        <w:t xml:space="preserve"> převzetí pracoviště bude pořízen</w:t>
      </w:r>
      <w:r w:rsidR="003F5D3F" w:rsidRPr="00DB6F0B">
        <w:rPr>
          <w:rFonts w:ascii="Georgia" w:hAnsi="Georgia" w:cs="Georgia"/>
          <w:color w:val="000000"/>
          <w:sz w:val="22"/>
          <w:szCs w:val="22"/>
        </w:rPr>
        <w:t xml:space="preserve"> </w:t>
      </w:r>
      <w:r w:rsidR="000E63A0" w:rsidRPr="00DB6F0B">
        <w:rPr>
          <w:rFonts w:ascii="Georgia" w:hAnsi="Georgia" w:cs="Georgia"/>
          <w:color w:val="000000"/>
          <w:sz w:val="22"/>
          <w:szCs w:val="22"/>
        </w:rPr>
        <w:t>písemný protokol podepsaný zástupci obou smluvních stran</w:t>
      </w:r>
      <w:r w:rsidR="00DA023D" w:rsidRPr="00DB6F0B">
        <w:rPr>
          <w:rFonts w:ascii="Georgia" w:hAnsi="Georgia" w:cs="Georgia"/>
          <w:color w:val="000000"/>
          <w:sz w:val="22"/>
          <w:szCs w:val="22"/>
        </w:rPr>
        <w:t>,</w:t>
      </w:r>
    </w:p>
    <w:p w:rsidR="00DA023D" w:rsidRPr="00DB6F0B" w:rsidRDefault="00DA023D" w:rsidP="00DA023D">
      <w:pPr>
        <w:tabs>
          <w:tab w:val="left" w:pos="284"/>
        </w:tabs>
        <w:spacing w:line="200" w:lineRule="atLeast"/>
        <w:ind w:left="405"/>
        <w:jc w:val="both"/>
        <w:rPr>
          <w:rFonts w:ascii="Georgia" w:hAnsi="Georgia" w:cs="Georgia"/>
          <w:color w:val="000000"/>
          <w:sz w:val="22"/>
          <w:szCs w:val="22"/>
        </w:rPr>
      </w:pPr>
    </w:p>
    <w:p w:rsidR="00DA023D" w:rsidRPr="00DB6F0B" w:rsidRDefault="00B8367B" w:rsidP="00DA023D">
      <w:pPr>
        <w:tabs>
          <w:tab w:val="left" w:pos="284"/>
        </w:tabs>
        <w:spacing w:line="200" w:lineRule="atLeast"/>
        <w:ind w:left="405"/>
        <w:jc w:val="both"/>
        <w:rPr>
          <w:rFonts w:ascii="Georgia" w:hAnsi="Georgia"/>
          <w:b/>
          <w:bCs/>
          <w:color w:val="000000"/>
          <w:sz w:val="22"/>
          <w:szCs w:val="22"/>
        </w:rPr>
      </w:pPr>
      <w:r w:rsidRPr="00DB6F0B">
        <w:rPr>
          <w:rFonts w:ascii="Georgia" w:hAnsi="Georgia" w:cs="Georgia"/>
          <w:color w:val="000000"/>
          <w:sz w:val="22"/>
          <w:szCs w:val="22"/>
        </w:rPr>
        <w:t xml:space="preserve">b) </w:t>
      </w:r>
      <w:r w:rsidR="00DA023D" w:rsidRPr="00DB6F0B">
        <w:rPr>
          <w:rFonts w:ascii="Georgia" w:hAnsi="Georgia"/>
          <w:b/>
          <w:bCs/>
          <w:color w:val="000000"/>
          <w:sz w:val="22"/>
          <w:szCs w:val="22"/>
        </w:rPr>
        <w:t>ukončení realizace</w:t>
      </w:r>
      <w:r w:rsidR="00DA023D" w:rsidRPr="00DB6F0B">
        <w:rPr>
          <w:rFonts w:ascii="Georgia" w:hAnsi="Georgia"/>
          <w:color w:val="000000"/>
          <w:sz w:val="22"/>
          <w:szCs w:val="22"/>
        </w:rPr>
        <w:t xml:space="preserve"> díla (tj. realizace díla vč. montážních prací, zprovoznění systému a předání a převzetí díla) je požadováno </w:t>
      </w:r>
      <w:r w:rsidR="00DA023D" w:rsidRPr="00DB6F0B">
        <w:rPr>
          <w:rFonts w:ascii="Georgia" w:hAnsi="Georgia"/>
          <w:b/>
          <w:bCs/>
          <w:color w:val="000000"/>
          <w:sz w:val="22"/>
          <w:szCs w:val="22"/>
        </w:rPr>
        <w:t>do 30 kalendářních dnů ode dne zahájení prací převzetím pracoviště.</w:t>
      </w:r>
    </w:p>
    <w:p w:rsidR="00655EB6" w:rsidRPr="00DB6F0B" w:rsidRDefault="00655EB6">
      <w:pPr>
        <w:tabs>
          <w:tab w:val="left" w:pos="426"/>
          <w:tab w:val="left" w:pos="794"/>
          <w:tab w:val="left" w:pos="993"/>
        </w:tabs>
        <w:autoSpaceDE w:val="0"/>
        <w:spacing w:line="200" w:lineRule="atLeast"/>
        <w:ind w:left="405"/>
        <w:jc w:val="both"/>
        <w:rPr>
          <w:rFonts w:ascii="Georgia" w:hAnsi="Georgia" w:cs="Georgia"/>
          <w:color w:val="000000"/>
          <w:sz w:val="22"/>
          <w:szCs w:val="22"/>
        </w:rPr>
      </w:pPr>
    </w:p>
    <w:p w:rsidR="00655EB6" w:rsidRPr="00DB6F0B" w:rsidRDefault="00B8367B">
      <w:pPr>
        <w:tabs>
          <w:tab w:val="left" w:pos="698"/>
          <w:tab w:val="left" w:pos="2694"/>
        </w:tabs>
        <w:spacing w:after="113" w:line="200" w:lineRule="atLeast"/>
        <w:ind w:left="435"/>
        <w:jc w:val="both"/>
        <w:rPr>
          <w:rFonts w:ascii="Georgia" w:hAnsi="Georgia" w:cs="Georgia"/>
          <w:color w:val="000000"/>
          <w:sz w:val="22"/>
          <w:szCs w:val="22"/>
        </w:rPr>
      </w:pPr>
      <w:r w:rsidRPr="00DB6F0B">
        <w:rPr>
          <w:rFonts w:ascii="Georgia" w:hAnsi="Georgia" w:cs="Georgia"/>
          <w:color w:val="000000"/>
          <w:sz w:val="22"/>
          <w:szCs w:val="22"/>
        </w:rPr>
        <w:t xml:space="preserve">Počítání doby realizace díla je stanoveno tak, že prvním dnem této doby (lhůty) je den následující po dni převzetí </w:t>
      </w:r>
      <w:r w:rsidR="00DA023D" w:rsidRPr="00DB6F0B">
        <w:rPr>
          <w:rFonts w:ascii="Georgia" w:hAnsi="Georgia" w:cs="Georgia"/>
          <w:color w:val="000000"/>
          <w:sz w:val="22"/>
          <w:szCs w:val="22"/>
        </w:rPr>
        <w:t>pracoviště</w:t>
      </w:r>
      <w:r w:rsidRPr="00DB6F0B">
        <w:rPr>
          <w:rFonts w:ascii="Georgia" w:hAnsi="Georgia" w:cs="Georgia"/>
          <w:color w:val="000000"/>
          <w:sz w:val="22"/>
          <w:szCs w:val="22"/>
        </w:rPr>
        <w:t xml:space="preserve"> a posledním dnem je den předání a převzetí díla. Lhůta pro realizaci zakázky poběží bez ohledu na klimatické </w:t>
      </w:r>
      <w:proofErr w:type="gramStart"/>
      <w:r w:rsidRPr="00DB6F0B">
        <w:rPr>
          <w:rFonts w:ascii="Georgia" w:hAnsi="Georgia" w:cs="Georgia"/>
          <w:color w:val="000000"/>
          <w:sz w:val="22"/>
          <w:szCs w:val="22"/>
        </w:rPr>
        <w:t>podmínky</w:t>
      </w:r>
      <w:proofErr w:type="gramEnd"/>
      <w:r w:rsidRPr="00DB6F0B">
        <w:rPr>
          <w:rFonts w:ascii="Georgia" w:hAnsi="Georgia" w:cs="Georgia"/>
          <w:color w:val="000000"/>
          <w:sz w:val="22"/>
          <w:szCs w:val="22"/>
        </w:rPr>
        <w:t xml:space="preserve"> tj. klimatické podmínky nejsou důvodem pro přerušení běhu lhůty pro dokončení realizace zakázky. </w:t>
      </w:r>
    </w:p>
    <w:p w:rsidR="00655EB6" w:rsidRPr="00DB6F0B" w:rsidRDefault="00B8367B">
      <w:pPr>
        <w:pStyle w:val="Zkladntext22"/>
        <w:spacing w:after="120"/>
        <w:rPr>
          <w:rFonts w:ascii="Georgia" w:hAnsi="Georgia" w:cs="Georgia"/>
          <w:color w:val="000000"/>
          <w:sz w:val="22"/>
          <w:szCs w:val="22"/>
        </w:rPr>
      </w:pPr>
      <w:r w:rsidRPr="00DB6F0B">
        <w:rPr>
          <w:rFonts w:ascii="Georgia" w:hAnsi="Georgia" w:cs="Georgia"/>
          <w:color w:val="000000"/>
          <w:sz w:val="22"/>
          <w:szCs w:val="22"/>
        </w:rPr>
        <w:t>IV.</w:t>
      </w:r>
      <w:r w:rsidRPr="00DB6F0B">
        <w:rPr>
          <w:rFonts w:ascii="Georgia" w:hAnsi="Georgia" w:cs="Georgia"/>
          <w:color w:val="000000"/>
          <w:sz w:val="22"/>
          <w:szCs w:val="22"/>
          <w:lang w:val="cs-CZ"/>
        </w:rPr>
        <w:t>2</w:t>
      </w:r>
      <w:r w:rsidRPr="00DB6F0B">
        <w:rPr>
          <w:rFonts w:ascii="Georgia" w:hAnsi="Georgia" w:cs="Georgia"/>
          <w:color w:val="000000"/>
          <w:sz w:val="22"/>
          <w:szCs w:val="22"/>
        </w:rPr>
        <w:t xml:space="preserve">. Objednatel se zavazuje </w:t>
      </w:r>
      <w:r w:rsidRPr="00DB6F0B">
        <w:rPr>
          <w:rFonts w:ascii="Georgia" w:hAnsi="Georgia" w:cs="Georgia"/>
          <w:color w:val="000000"/>
          <w:sz w:val="22"/>
          <w:szCs w:val="22"/>
          <w:lang w:val="cs-CZ"/>
        </w:rPr>
        <w:t>zhotoviteli</w:t>
      </w:r>
      <w:r w:rsidRPr="00DB6F0B">
        <w:rPr>
          <w:rFonts w:ascii="Georgia" w:hAnsi="Georgia" w:cs="Georgia"/>
          <w:color w:val="000000"/>
          <w:sz w:val="22"/>
          <w:szCs w:val="22"/>
        </w:rPr>
        <w:t xml:space="preserve"> zajistit ke splnění závazku dle bodu IV.1 této smlouvy bezprostředně po jejím podpisu veškerou potřebnou součinnost.</w:t>
      </w:r>
    </w:p>
    <w:p w:rsidR="00655EB6" w:rsidRPr="00DA023D" w:rsidRDefault="00B8367B">
      <w:pPr>
        <w:pStyle w:val="Zkladntext22"/>
        <w:spacing w:after="120"/>
        <w:rPr>
          <w:rFonts w:ascii="Georgia" w:hAnsi="Georgia" w:cs="Georgia"/>
          <w:sz w:val="22"/>
          <w:szCs w:val="22"/>
          <w:lang w:val="cs-CZ"/>
        </w:rPr>
      </w:pPr>
      <w:r w:rsidRPr="00DB6F0B">
        <w:rPr>
          <w:rFonts w:ascii="Georgia" w:hAnsi="Georgia" w:cs="Georgia"/>
          <w:color w:val="000000"/>
          <w:sz w:val="22"/>
          <w:szCs w:val="22"/>
        </w:rPr>
        <w:t>IV.</w:t>
      </w:r>
      <w:r w:rsidRPr="00DB6F0B">
        <w:rPr>
          <w:rFonts w:ascii="Georgia" w:hAnsi="Georgia" w:cs="Georgia"/>
          <w:color w:val="000000"/>
          <w:sz w:val="22"/>
          <w:szCs w:val="22"/>
          <w:lang w:val="cs-CZ"/>
        </w:rPr>
        <w:t>3</w:t>
      </w:r>
      <w:r w:rsidRPr="00DB6F0B">
        <w:rPr>
          <w:rFonts w:ascii="Georgia" w:hAnsi="Georgia" w:cs="Georgia"/>
          <w:color w:val="000000"/>
          <w:sz w:val="22"/>
          <w:szCs w:val="22"/>
        </w:rPr>
        <w:t xml:space="preserve">. </w:t>
      </w:r>
      <w:r w:rsidRPr="00DB6F0B">
        <w:rPr>
          <w:rFonts w:ascii="Georgia" w:hAnsi="Georgia" w:cs="Georgia"/>
          <w:color w:val="000000"/>
          <w:sz w:val="22"/>
          <w:szCs w:val="22"/>
          <w:lang w:val="cs-CZ"/>
        </w:rPr>
        <w:t>O převzetí dokončeného díla bude</w:t>
      </w:r>
      <w:r w:rsidRPr="00DA023D">
        <w:rPr>
          <w:rFonts w:ascii="Georgia" w:hAnsi="Georgia" w:cs="Georgia"/>
          <w:sz w:val="22"/>
          <w:szCs w:val="22"/>
          <w:lang w:val="cs-CZ"/>
        </w:rPr>
        <w:t xml:space="preserve"> vždy sepsán </w:t>
      </w:r>
      <w:r w:rsidRPr="00AC4E37">
        <w:rPr>
          <w:rFonts w:ascii="Georgia" w:hAnsi="Georgia" w:cs="Georgia"/>
          <w:b/>
          <w:bCs/>
          <w:sz w:val="22"/>
          <w:szCs w:val="22"/>
          <w:lang w:val="cs-CZ"/>
        </w:rPr>
        <w:t>předávací protokol,</w:t>
      </w:r>
      <w:r w:rsidRPr="00DA023D">
        <w:rPr>
          <w:rFonts w:ascii="Georgia" w:hAnsi="Georgia" w:cs="Georgia"/>
          <w:sz w:val="22"/>
          <w:szCs w:val="22"/>
          <w:lang w:val="cs-CZ"/>
        </w:rPr>
        <w:t xml:space="preserve"> k jehož sepsání a kontrole předávaného díla („přejímací řízení“) vyzve zhotovitel objednatele alespoň 5 pracovních dnů předem. Smluvní strany stvrdí předání dokončeného díla </w:t>
      </w:r>
      <w:r w:rsidRPr="00DA023D">
        <w:rPr>
          <w:rFonts w:ascii="Georgia" w:hAnsi="Georgia" w:cs="Georgia"/>
          <w:sz w:val="22"/>
          <w:szCs w:val="22"/>
        </w:rPr>
        <w:t>podpisem předávacího protokolu mezi objednatelem a zhotovitelem</w:t>
      </w:r>
      <w:r w:rsidRPr="00DA023D">
        <w:rPr>
          <w:rFonts w:ascii="Georgia" w:hAnsi="Georgia" w:cs="Georgia"/>
          <w:sz w:val="22"/>
          <w:szCs w:val="22"/>
          <w:lang w:val="cs-CZ"/>
        </w:rPr>
        <w:t>. V předávacím protokolu budou uvedeny výhrady objednatele, nebo bude uvedeno, že dílo bylo převzato bez výhrad.</w:t>
      </w:r>
      <w:r w:rsidRPr="00DA023D">
        <w:rPr>
          <w:rFonts w:ascii="Georgia" w:hAnsi="Georgia" w:cs="Georgia"/>
          <w:sz w:val="22"/>
          <w:szCs w:val="22"/>
        </w:rPr>
        <w:t xml:space="preserve"> </w:t>
      </w:r>
      <w:r w:rsidRPr="00DA023D">
        <w:rPr>
          <w:rFonts w:ascii="Georgia" w:hAnsi="Georgia" w:cs="Georgia"/>
          <w:sz w:val="22"/>
          <w:szCs w:val="22"/>
          <w:lang w:val="cs-CZ"/>
        </w:rPr>
        <w:t xml:space="preserve">Dílo bude dokončeno po podpisu protokolu společně s </w:t>
      </w:r>
      <w:r w:rsidRPr="00DA023D">
        <w:rPr>
          <w:rFonts w:ascii="Georgia" w:hAnsi="Georgia" w:cs="Georgia"/>
          <w:sz w:val="22"/>
          <w:szCs w:val="22"/>
        </w:rPr>
        <w:t xml:space="preserve">předáním všech podkladů nutných pro uvedení </w:t>
      </w:r>
      <w:r w:rsidR="00C43688" w:rsidRPr="00DA023D">
        <w:rPr>
          <w:rFonts w:ascii="Georgia" w:hAnsi="Georgia" w:cs="Georgia"/>
          <w:sz w:val="22"/>
          <w:szCs w:val="22"/>
          <w:lang w:val="cs-CZ"/>
        </w:rPr>
        <w:t>díla do provozu, resp.</w:t>
      </w:r>
      <w:r w:rsidRPr="00DA023D">
        <w:rPr>
          <w:rFonts w:ascii="Georgia" w:hAnsi="Georgia" w:cs="Georgia"/>
          <w:sz w:val="22"/>
          <w:szCs w:val="22"/>
          <w:lang w:val="cs-CZ"/>
        </w:rPr>
        <w:t xml:space="preserve"> po případném</w:t>
      </w:r>
      <w:r w:rsidRPr="00DA023D">
        <w:rPr>
          <w:rFonts w:ascii="Georgia" w:hAnsi="Georgia" w:cs="Georgia"/>
          <w:sz w:val="22"/>
          <w:szCs w:val="22"/>
        </w:rPr>
        <w:t xml:space="preserve"> odstranění vad a nedodělků zjištěných při přejímacím řízení</w:t>
      </w:r>
      <w:r w:rsidR="00C43688" w:rsidRPr="00DA023D">
        <w:rPr>
          <w:rFonts w:ascii="Georgia" w:hAnsi="Georgia" w:cs="Georgia"/>
          <w:sz w:val="22"/>
          <w:szCs w:val="22"/>
          <w:lang w:val="cs-CZ"/>
        </w:rPr>
        <w:t xml:space="preserve">, a po uvedení díla do provozu. </w:t>
      </w:r>
    </w:p>
    <w:p w:rsidR="00655EB6" w:rsidRPr="00DA023D" w:rsidRDefault="00655EB6">
      <w:pPr>
        <w:pStyle w:val="Zkladntext22"/>
        <w:spacing w:after="120"/>
        <w:rPr>
          <w:rFonts w:ascii="Georgia" w:hAnsi="Georgia" w:cs="Georgia"/>
          <w:sz w:val="22"/>
          <w:szCs w:val="22"/>
        </w:rPr>
      </w:pPr>
    </w:p>
    <w:p w:rsidR="00655EB6" w:rsidRPr="00DA023D" w:rsidRDefault="00B8367B">
      <w:pPr>
        <w:pStyle w:val="Nadpis4"/>
        <w:numPr>
          <w:ilvl w:val="0"/>
          <w:numId w:val="3"/>
        </w:numPr>
        <w:spacing w:after="120"/>
        <w:ind w:left="782" w:hanging="782"/>
        <w:jc w:val="left"/>
        <w:rPr>
          <w:rFonts w:ascii="Georgia" w:hAnsi="Georgia" w:cs="Georgia"/>
          <w:sz w:val="22"/>
          <w:szCs w:val="22"/>
        </w:rPr>
      </w:pPr>
      <w:r w:rsidRPr="00DA023D">
        <w:rPr>
          <w:rFonts w:ascii="Georgia" w:hAnsi="Georgia" w:cs="Georgia"/>
          <w:b/>
          <w:sz w:val="22"/>
          <w:szCs w:val="22"/>
        </w:rPr>
        <w:t>Cena za dílo</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V. 1. Cena za dílo je stanovena dohodou smluvních stran a kryje provedení díla i veškeré náklady zhotovitele s tímto provedením díla spojené. Cena díla se sjednává jako cena nejvýše přípustná zahrnující veškeré náklady spojené se splněním předmětu veřejné zakázky v rozsahu stanoveném zadávacími podmínkami veřejné zakázky v nabízeném termínu a kvalitě.</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V. 2. Za provedení díla si smluvní strany dohodly smluvní cenu ve výši:</w:t>
      </w:r>
    </w:p>
    <w:p w:rsidR="00655EB6" w:rsidRPr="00DA023D" w:rsidRDefault="00655EB6">
      <w:pPr>
        <w:spacing w:after="120"/>
        <w:jc w:val="both"/>
        <w:rPr>
          <w:rFonts w:ascii="Georgia" w:hAnsi="Georgia" w:cs="Georgia"/>
          <w:sz w:val="22"/>
          <w:szCs w:val="22"/>
        </w:rPr>
      </w:pPr>
    </w:p>
    <w:p w:rsidR="00655EB6" w:rsidRPr="00DA023D" w:rsidRDefault="00B8367B">
      <w:pPr>
        <w:tabs>
          <w:tab w:val="right" w:pos="3686"/>
          <w:tab w:val="left" w:pos="3828"/>
        </w:tabs>
        <w:spacing w:after="120"/>
        <w:jc w:val="both"/>
        <w:rPr>
          <w:rFonts w:ascii="Georgia" w:hAnsi="Georgia" w:cs="Georgia"/>
          <w:color w:val="0000FF"/>
          <w:sz w:val="22"/>
          <w:szCs w:val="22"/>
        </w:rPr>
      </w:pPr>
      <w:r w:rsidRPr="00DA023D">
        <w:rPr>
          <w:rFonts w:ascii="Georgia" w:hAnsi="Georgia" w:cs="Georgia"/>
          <w:b/>
          <w:sz w:val="22"/>
          <w:szCs w:val="22"/>
        </w:rPr>
        <w:t xml:space="preserve">                     </w:t>
      </w:r>
      <w:r w:rsidRPr="00DA023D">
        <w:rPr>
          <w:rFonts w:ascii="Georgia" w:hAnsi="Georgia" w:cs="Georgia"/>
          <w:b/>
          <w:color w:val="0000FF"/>
          <w:sz w:val="22"/>
          <w:szCs w:val="22"/>
        </w:rPr>
        <w:t>cena celkem bez DPH</w:t>
      </w:r>
      <w:r w:rsidRPr="00DA023D">
        <w:rPr>
          <w:rFonts w:ascii="Georgia" w:hAnsi="Georgia" w:cs="Georgia"/>
          <w:b/>
          <w:color w:val="0000FF"/>
          <w:sz w:val="22"/>
          <w:szCs w:val="22"/>
        </w:rPr>
        <w:tab/>
      </w:r>
      <w:r w:rsidRPr="00DA023D">
        <w:rPr>
          <w:rFonts w:ascii="Georgia" w:hAnsi="Georgia" w:cs="Georgia"/>
          <w:b/>
          <w:color w:val="0000FF"/>
          <w:sz w:val="22"/>
          <w:szCs w:val="22"/>
        </w:rPr>
        <w:tab/>
      </w:r>
      <w:r w:rsidRPr="00DA023D">
        <w:rPr>
          <w:rFonts w:ascii="Georgia" w:hAnsi="Georgia" w:cs="Georgia"/>
          <w:b/>
          <w:color w:val="0000FF"/>
          <w:sz w:val="22"/>
          <w:szCs w:val="22"/>
        </w:rPr>
        <w:tab/>
        <w:t>............................... Kč</w:t>
      </w:r>
    </w:p>
    <w:p w:rsidR="00655EB6" w:rsidRPr="00DA023D" w:rsidRDefault="00B8367B">
      <w:pPr>
        <w:tabs>
          <w:tab w:val="left" w:pos="426"/>
        </w:tabs>
        <w:spacing w:line="200" w:lineRule="atLeast"/>
        <w:ind w:left="297" w:hanging="297"/>
        <w:jc w:val="both"/>
        <w:rPr>
          <w:rFonts w:ascii="Georgia" w:hAnsi="Georgia" w:cs="Georgia"/>
          <w:color w:val="0000FF"/>
          <w:sz w:val="22"/>
          <w:szCs w:val="22"/>
        </w:rPr>
      </w:pPr>
      <w:r w:rsidRPr="00DA023D">
        <w:rPr>
          <w:rFonts w:ascii="Georgia" w:hAnsi="Georgia" w:cs="Georgia"/>
          <w:color w:val="0000FF"/>
          <w:sz w:val="22"/>
          <w:szCs w:val="22"/>
        </w:rPr>
        <w:tab/>
      </w:r>
      <w:r w:rsidRPr="00DA023D">
        <w:rPr>
          <w:rFonts w:ascii="Georgia" w:hAnsi="Georgia" w:cs="Georgia"/>
          <w:color w:val="0000FF"/>
          <w:sz w:val="22"/>
          <w:szCs w:val="22"/>
        </w:rPr>
        <w:tab/>
      </w:r>
      <w:r w:rsidRPr="00DA023D">
        <w:rPr>
          <w:rFonts w:ascii="Georgia" w:hAnsi="Georgia" w:cs="Georgia"/>
          <w:color w:val="0000FF"/>
          <w:sz w:val="22"/>
          <w:szCs w:val="22"/>
        </w:rPr>
        <w:tab/>
      </w:r>
      <w:r w:rsidRPr="00DA023D">
        <w:rPr>
          <w:rFonts w:ascii="Georgia" w:hAnsi="Georgia" w:cs="Georgia"/>
          <w:color w:val="0000FF"/>
          <w:sz w:val="22"/>
          <w:szCs w:val="22"/>
        </w:rPr>
        <w:tab/>
      </w:r>
    </w:p>
    <w:p w:rsidR="00655EB6" w:rsidRPr="00DA023D" w:rsidRDefault="00B8367B">
      <w:pPr>
        <w:tabs>
          <w:tab w:val="left" w:pos="426"/>
        </w:tabs>
        <w:spacing w:line="200" w:lineRule="atLeast"/>
        <w:ind w:left="297" w:hanging="297"/>
        <w:jc w:val="both"/>
        <w:rPr>
          <w:rFonts w:ascii="Georgia" w:hAnsi="Georgia" w:cs="Georgia"/>
          <w:sz w:val="22"/>
          <w:szCs w:val="22"/>
        </w:rPr>
      </w:pPr>
      <w:r w:rsidRPr="00DA023D">
        <w:rPr>
          <w:rFonts w:ascii="Georgia" w:hAnsi="Georgia" w:cs="Georgia"/>
          <w:color w:val="0000FF"/>
          <w:sz w:val="22"/>
          <w:szCs w:val="22"/>
        </w:rPr>
        <w:tab/>
      </w:r>
      <w:r w:rsidRPr="00DA023D">
        <w:rPr>
          <w:rFonts w:ascii="Georgia" w:hAnsi="Georgia" w:cs="Georgia"/>
          <w:color w:val="0000FF"/>
          <w:sz w:val="22"/>
          <w:szCs w:val="22"/>
        </w:rPr>
        <w:tab/>
      </w:r>
      <w:r w:rsidRPr="00DA023D">
        <w:rPr>
          <w:rFonts w:ascii="Georgia" w:hAnsi="Georgia" w:cs="Georgia"/>
          <w:color w:val="0000FF"/>
          <w:sz w:val="22"/>
          <w:szCs w:val="22"/>
        </w:rPr>
        <w:tab/>
      </w:r>
      <w:r w:rsidRPr="00DA023D">
        <w:rPr>
          <w:rFonts w:ascii="Georgia" w:hAnsi="Georgia" w:cs="Georgia"/>
          <w:color w:val="0000FF"/>
          <w:sz w:val="22"/>
          <w:szCs w:val="22"/>
        </w:rPr>
        <w:tab/>
        <w:t>výše DPH</w:t>
      </w:r>
      <w:r w:rsidRPr="00DA023D">
        <w:rPr>
          <w:rFonts w:ascii="Georgia" w:hAnsi="Georgia" w:cs="Georgia"/>
          <w:color w:val="0000FF"/>
          <w:sz w:val="22"/>
          <w:szCs w:val="22"/>
        </w:rPr>
        <w:tab/>
      </w:r>
      <w:r w:rsidRPr="00DA023D">
        <w:rPr>
          <w:rFonts w:ascii="Georgia" w:hAnsi="Georgia" w:cs="Georgia"/>
          <w:color w:val="0000FF"/>
          <w:sz w:val="22"/>
          <w:szCs w:val="22"/>
        </w:rPr>
        <w:tab/>
      </w:r>
      <w:r w:rsidRPr="00DA023D">
        <w:rPr>
          <w:rFonts w:ascii="Georgia" w:hAnsi="Georgia" w:cs="Georgia"/>
          <w:color w:val="0000FF"/>
          <w:sz w:val="22"/>
          <w:szCs w:val="22"/>
        </w:rPr>
        <w:tab/>
        <w:t>............................... Kč</w:t>
      </w:r>
    </w:p>
    <w:p w:rsidR="00655EB6" w:rsidRPr="00DA023D" w:rsidRDefault="00655EB6">
      <w:pPr>
        <w:tabs>
          <w:tab w:val="left" w:pos="426"/>
        </w:tabs>
        <w:spacing w:line="200" w:lineRule="atLeast"/>
        <w:ind w:left="297" w:hanging="297"/>
        <w:jc w:val="both"/>
        <w:rPr>
          <w:rFonts w:ascii="Georgia" w:hAnsi="Georgia" w:cs="Georgia"/>
          <w:sz w:val="22"/>
          <w:szCs w:val="22"/>
        </w:rPr>
      </w:pPr>
    </w:p>
    <w:p w:rsidR="00655EB6" w:rsidRPr="00DA023D" w:rsidRDefault="00B8367B">
      <w:pPr>
        <w:tabs>
          <w:tab w:val="right" w:pos="3686"/>
          <w:tab w:val="left" w:pos="3828"/>
        </w:tabs>
        <w:spacing w:after="120"/>
        <w:jc w:val="both"/>
        <w:rPr>
          <w:rFonts w:ascii="Georgia" w:hAnsi="Georgia" w:cs="Georgia"/>
          <w:b/>
          <w:color w:val="0000FF"/>
          <w:sz w:val="22"/>
          <w:szCs w:val="22"/>
        </w:rPr>
      </w:pPr>
      <w:r w:rsidRPr="00DA023D">
        <w:rPr>
          <w:rFonts w:ascii="Georgia" w:hAnsi="Georgia" w:cs="Georgia"/>
          <w:b/>
          <w:color w:val="0000FF"/>
          <w:sz w:val="22"/>
          <w:szCs w:val="22"/>
        </w:rPr>
        <w:tab/>
        <w:t>cena celkem včetně DPH</w:t>
      </w:r>
      <w:r w:rsidRPr="00DA023D">
        <w:rPr>
          <w:rFonts w:ascii="Georgia" w:hAnsi="Georgia" w:cs="Georgia"/>
          <w:b/>
          <w:color w:val="0000FF"/>
          <w:sz w:val="22"/>
          <w:szCs w:val="22"/>
        </w:rPr>
        <w:tab/>
      </w:r>
      <w:r w:rsidRPr="00DA023D">
        <w:rPr>
          <w:rFonts w:ascii="Georgia" w:hAnsi="Georgia" w:cs="Georgia"/>
          <w:b/>
          <w:color w:val="0000FF"/>
          <w:sz w:val="22"/>
          <w:szCs w:val="22"/>
        </w:rPr>
        <w:tab/>
        <w:t>............................... Kč</w:t>
      </w:r>
    </w:p>
    <w:p w:rsidR="00655EB6" w:rsidRPr="00DA023D" w:rsidRDefault="00B8367B">
      <w:pPr>
        <w:tabs>
          <w:tab w:val="right" w:pos="3686"/>
          <w:tab w:val="left" w:pos="3828"/>
        </w:tabs>
        <w:spacing w:after="120"/>
        <w:jc w:val="both"/>
        <w:rPr>
          <w:rFonts w:ascii="Georgia" w:hAnsi="Georgia" w:cs="Georgia"/>
          <w:sz w:val="22"/>
          <w:szCs w:val="22"/>
        </w:rPr>
      </w:pPr>
      <w:r w:rsidRPr="00DA023D">
        <w:rPr>
          <w:rFonts w:ascii="Georgia" w:hAnsi="Georgia" w:cs="Georgia"/>
          <w:b/>
          <w:color w:val="0000FF"/>
          <w:sz w:val="22"/>
          <w:szCs w:val="22"/>
        </w:rPr>
        <w:tab/>
      </w:r>
      <w:r w:rsidRPr="00DA023D">
        <w:rPr>
          <w:rFonts w:ascii="Georgia" w:hAnsi="Georgia" w:cs="Georgia"/>
          <w:b/>
          <w:color w:val="0000FF"/>
          <w:sz w:val="22"/>
          <w:szCs w:val="22"/>
        </w:rPr>
        <w:tab/>
      </w:r>
      <w:r w:rsidRPr="00DA023D">
        <w:rPr>
          <w:rFonts w:ascii="Georgia" w:hAnsi="Georgia" w:cs="Georgia"/>
          <w:b/>
          <w:color w:val="0000FF"/>
          <w:sz w:val="22"/>
          <w:szCs w:val="22"/>
        </w:rPr>
        <w:tab/>
      </w:r>
      <w:r w:rsidRPr="00DA023D">
        <w:rPr>
          <w:rFonts w:ascii="Georgia" w:hAnsi="Georgia" w:cs="Georgia"/>
          <w:i/>
          <w:iCs/>
          <w:color w:val="0000FF"/>
          <w:sz w:val="22"/>
          <w:szCs w:val="22"/>
        </w:rPr>
        <w:t>(povinně doplní dodavatel)</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Jednotlivé části díla jsou pro účely dohody o ceně podrobněji specifikovány v</w:t>
      </w:r>
      <w:r w:rsidR="00C43688" w:rsidRPr="00DA023D">
        <w:rPr>
          <w:rFonts w:ascii="Georgia" w:hAnsi="Georgia" w:cs="Georgia"/>
          <w:sz w:val="22"/>
          <w:szCs w:val="22"/>
        </w:rPr>
        <w:t> položkovém rozpočtu</w:t>
      </w:r>
      <w:r w:rsidR="00AC4E37">
        <w:rPr>
          <w:rFonts w:ascii="Georgia" w:hAnsi="Georgia" w:cs="Georgia"/>
          <w:sz w:val="22"/>
          <w:szCs w:val="22"/>
        </w:rPr>
        <w:t xml:space="preserve"> (tj. oceněný položkový rozpočet z nabídky zhotovitele</w:t>
      </w:r>
      <w:r w:rsidR="00C43688" w:rsidRPr="00DA023D">
        <w:rPr>
          <w:rFonts w:ascii="Georgia" w:hAnsi="Georgia" w:cs="Georgia"/>
          <w:sz w:val="22"/>
          <w:szCs w:val="22"/>
        </w:rPr>
        <w:t>)</w:t>
      </w:r>
      <w:r w:rsidRPr="00DA023D">
        <w:rPr>
          <w:rFonts w:ascii="Georgia" w:hAnsi="Georgia" w:cs="Georgia"/>
          <w:sz w:val="22"/>
          <w:szCs w:val="22"/>
        </w:rPr>
        <w:t xml:space="preserve">, který je jako příloha č. 1 nedílnou součástí </w:t>
      </w:r>
      <w:r w:rsidRPr="00DA023D">
        <w:rPr>
          <w:rFonts w:ascii="Georgia" w:hAnsi="Georgia" w:cs="Georgia"/>
          <w:sz w:val="22"/>
          <w:szCs w:val="22"/>
        </w:rPr>
        <w:lastRenderedPageBreak/>
        <w:t xml:space="preserve">této smlouvy. Nabídková cena je platná </w:t>
      </w:r>
      <w:r w:rsidR="003F5D3F">
        <w:rPr>
          <w:rFonts w:ascii="Georgia" w:hAnsi="Georgia" w:cs="Georgia"/>
          <w:sz w:val="22"/>
          <w:szCs w:val="22"/>
        </w:rPr>
        <w:t xml:space="preserve">po celou dobu realizace díla. </w:t>
      </w:r>
      <w:r w:rsidRPr="00DA023D">
        <w:rPr>
          <w:rFonts w:ascii="Georgia" w:hAnsi="Georgia" w:cs="Georgia"/>
          <w:sz w:val="22"/>
          <w:szCs w:val="22"/>
        </w:rPr>
        <w:t xml:space="preserve">Jednotkové ceny uvedené v položkovém rozpočtu v příloze č. 1 této smlouvy jsou pevné po celou dobu </w:t>
      </w:r>
      <w:r w:rsidR="000E63A0" w:rsidRPr="00DA023D">
        <w:rPr>
          <w:rFonts w:ascii="Georgia" w:hAnsi="Georgia" w:cs="Georgia"/>
          <w:sz w:val="22"/>
          <w:szCs w:val="22"/>
        </w:rPr>
        <w:t>realizace díla</w:t>
      </w:r>
      <w:r w:rsidRPr="00DA023D">
        <w:rPr>
          <w:rFonts w:ascii="Georgia" w:hAnsi="Georgia" w:cs="Georgia"/>
          <w:sz w:val="22"/>
          <w:szCs w:val="22"/>
        </w:rPr>
        <w:t xml:space="preserve">. </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V. 3. Zhotovitel nemá právo domáhat se zvýšení sjednané ceny za dílo z důvodů chyb nebo nedostatků v položkovém rozpočtu, pokud jsou tyto chyby důsledkem nepřesného nebo neúplného ocenění výkazu výměr zhotovitelem.</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V. 4. Výši ceny za dílo je možno změnit za těchto podmínek:</w:t>
      </w:r>
    </w:p>
    <w:p w:rsidR="00655EB6" w:rsidRPr="00DA023D" w:rsidRDefault="00B8367B">
      <w:pPr>
        <w:tabs>
          <w:tab w:val="left" w:pos="426"/>
        </w:tabs>
        <w:spacing w:after="120"/>
        <w:ind w:left="426" w:hanging="284"/>
        <w:jc w:val="both"/>
        <w:rPr>
          <w:rFonts w:ascii="Georgia" w:hAnsi="Georgia" w:cs="Georgia"/>
          <w:sz w:val="22"/>
          <w:szCs w:val="22"/>
        </w:rPr>
      </w:pPr>
      <w:r w:rsidRPr="00DA023D">
        <w:rPr>
          <w:rFonts w:ascii="Georgia" w:hAnsi="Georgia" w:cs="Georgia"/>
          <w:sz w:val="22"/>
          <w:szCs w:val="22"/>
        </w:rPr>
        <w:t>a)</w:t>
      </w:r>
      <w:r w:rsidRPr="00DA023D">
        <w:rPr>
          <w:rFonts w:ascii="Georgia" w:hAnsi="Georgia" w:cs="Georgia"/>
          <w:sz w:val="22"/>
          <w:szCs w:val="22"/>
        </w:rPr>
        <w:tab/>
        <w:t xml:space="preserve">dojde-li v průběhu </w:t>
      </w:r>
      <w:r w:rsidR="00C43688" w:rsidRPr="00DA023D">
        <w:rPr>
          <w:rFonts w:ascii="Georgia" w:hAnsi="Georgia" w:cs="Georgia"/>
          <w:sz w:val="22"/>
          <w:szCs w:val="22"/>
        </w:rPr>
        <w:t>realizace díla</w:t>
      </w:r>
      <w:r w:rsidRPr="00DA023D">
        <w:rPr>
          <w:rFonts w:ascii="Georgia" w:hAnsi="Georgia" w:cs="Georgia"/>
          <w:sz w:val="22"/>
          <w:szCs w:val="22"/>
        </w:rPr>
        <w:t xml:space="preserve"> ke změně daňových předpisů majících vliv na výši nabídnuté ceny, pak bude cena zvýšena nebo snížena podle změny těchto předpisů;</w:t>
      </w:r>
    </w:p>
    <w:p w:rsidR="00655EB6" w:rsidRPr="00DA023D" w:rsidRDefault="00B8367B">
      <w:pPr>
        <w:tabs>
          <w:tab w:val="left" w:pos="426"/>
        </w:tabs>
        <w:spacing w:after="120"/>
        <w:ind w:left="426" w:hanging="284"/>
        <w:jc w:val="both"/>
        <w:rPr>
          <w:rFonts w:ascii="Georgia" w:hAnsi="Georgia" w:cs="Georgia"/>
          <w:sz w:val="22"/>
          <w:szCs w:val="22"/>
        </w:rPr>
      </w:pPr>
      <w:r w:rsidRPr="00DA023D">
        <w:rPr>
          <w:rFonts w:ascii="Georgia" w:hAnsi="Georgia" w:cs="Georgia"/>
          <w:sz w:val="22"/>
          <w:szCs w:val="22"/>
        </w:rPr>
        <w:t>b)</w:t>
      </w:r>
      <w:r w:rsidRPr="00DA023D">
        <w:rPr>
          <w:rFonts w:ascii="Georgia" w:hAnsi="Georgia" w:cs="Georgia"/>
          <w:sz w:val="22"/>
          <w:szCs w:val="22"/>
        </w:rPr>
        <w:tab/>
        <w:t xml:space="preserve">v případě v průběhu </w:t>
      </w:r>
      <w:r w:rsidR="006257AE" w:rsidRPr="00DA023D">
        <w:rPr>
          <w:rFonts w:ascii="Georgia" w:hAnsi="Georgia" w:cs="Georgia"/>
          <w:sz w:val="22"/>
          <w:szCs w:val="22"/>
        </w:rPr>
        <w:t xml:space="preserve">realizace díla </w:t>
      </w:r>
      <w:r w:rsidRPr="00DA023D">
        <w:rPr>
          <w:rFonts w:ascii="Georgia" w:hAnsi="Georgia" w:cs="Georgia"/>
          <w:sz w:val="22"/>
          <w:szCs w:val="22"/>
        </w:rPr>
        <w:t>zjištěných zadávac</w:t>
      </w:r>
      <w:r w:rsidR="006257AE" w:rsidRPr="00DA023D">
        <w:rPr>
          <w:rFonts w:ascii="Georgia" w:hAnsi="Georgia" w:cs="Georgia"/>
          <w:sz w:val="22"/>
          <w:szCs w:val="22"/>
        </w:rPr>
        <w:t>ími podmínkami</w:t>
      </w:r>
      <w:r w:rsidRPr="00DA023D">
        <w:rPr>
          <w:rFonts w:ascii="Georgia" w:hAnsi="Georgia" w:cs="Georgia"/>
          <w:sz w:val="22"/>
          <w:szCs w:val="22"/>
        </w:rPr>
        <w:t xml:space="preserve"> nepředpokládaných změn oproti </w:t>
      </w:r>
      <w:r w:rsidR="006257AE" w:rsidRPr="00DA023D">
        <w:rPr>
          <w:rFonts w:ascii="Georgia" w:hAnsi="Georgia" w:cs="Georgia"/>
          <w:sz w:val="22"/>
          <w:szCs w:val="22"/>
        </w:rPr>
        <w:t>položkovému rozpočtu</w:t>
      </w:r>
      <w:r w:rsidRPr="00DA023D">
        <w:rPr>
          <w:rFonts w:ascii="Georgia" w:hAnsi="Georgia" w:cs="Georgia"/>
          <w:sz w:val="22"/>
          <w:szCs w:val="22"/>
        </w:rPr>
        <w:t xml:space="preserve"> uvedeném v</w:t>
      </w:r>
      <w:r w:rsidR="006257AE" w:rsidRPr="00DA023D">
        <w:rPr>
          <w:rFonts w:ascii="Georgia" w:hAnsi="Georgia" w:cs="Georgia"/>
          <w:sz w:val="22"/>
          <w:szCs w:val="22"/>
        </w:rPr>
        <w:t> </w:t>
      </w:r>
      <w:r w:rsidRPr="00DA023D">
        <w:rPr>
          <w:rFonts w:ascii="Georgia" w:hAnsi="Georgia" w:cs="Georgia"/>
          <w:sz w:val="22"/>
          <w:szCs w:val="22"/>
        </w:rPr>
        <w:t>zadávací</w:t>
      </w:r>
      <w:r w:rsidR="006257AE" w:rsidRPr="00DA023D">
        <w:rPr>
          <w:rFonts w:ascii="Georgia" w:hAnsi="Georgia" w:cs="Georgia"/>
          <w:sz w:val="22"/>
          <w:szCs w:val="22"/>
        </w:rPr>
        <w:t>ch podmínkách</w:t>
      </w:r>
      <w:r w:rsidR="00DA023D" w:rsidRPr="00DA023D">
        <w:rPr>
          <w:rFonts w:ascii="Georgia" w:hAnsi="Georgia" w:cs="Georgia"/>
          <w:sz w:val="22"/>
          <w:szCs w:val="22"/>
        </w:rPr>
        <w:t xml:space="preserve">. </w:t>
      </w:r>
      <w:r w:rsidRPr="00DA023D">
        <w:rPr>
          <w:rFonts w:ascii="Georgia" w:hAnsi="Georgia" w:cs="Georgia"/>
          <w:sz w:val="22"/>
          <w:szCs w:val="22"/>
        </w:rPr>
        <w:t>Případné změny budou oceňovány podle jednotkových cen obsažených v</w:t>
      </w:r>
      <w:r w:rsidR="006257AE" w:rsidRPr="00DA023D">
        <w:rPr>
          <w:rFonts w:ascii="Georgia" w:hAnsi="Georgia" w:cs="Georgia"/>
          <w:sz w:val="22"/>
          <w:szCs w:val="22"/>
        </w:rPr>
        <w:t xml:space="preserve"> položkovém rozpočtu </w:t>
      </w:r>
      <w:r w:rsidRPr="00DA023D">
        <w:rPr>
          <w:rFonts w:ascii="Georgia" w:hAnsi="Georgia" w:cs="Georgia"/>
          <w:sz w:val="22"/>
          <w:szCs w:val="22"/>
        </w:rPr>
        <w:t>tvořícím přílohu č. 1 této smlouvy,</w:t>
      </w:r>
    </w:p>
    <w:p w:rsidR="00655EB6" w:rsidRPr="00DA023D" w:rsidRDefault="00B8367B">
      <w:pPr>
        <w:tabs>
          <w:tab w:val="left" w:pos="426"/>
        </w:tabs>
        <w:spacing w:after="120"/>
        <w:ind w:left="426" w:hanging="284"/>
        <w:jc w:val="both"/>
        <w:rPr>
          <w:rFonts w:ascii="Georgia" w:hAnsi="Georgia" w:cs="Georgia"/>
          <w:sz w:val="22"/>
          <w:szCs w:val="22"/>
        </w:rPr>
      </w:pPr>
      <w:r w:rsidRPr="00DA023D">
        <w:rPr>
          <w:rFonts w:ascii="Georgia" w:hAnsi="Georgia" w:cs="Georgia"/>
          <w:sz w:val="22"/>
          <w:szCs w:val="22"/>
        </w:rPr>
        <w:t>c)</w:t>
      </w:r>
      <w:r w:rsidRPr="00DA023D">
        <w:rPr>
          <w:rFonts w:ascii="Georgia" w:hAnsi="Georgia" w:cs="Georgia"/>
          <w:sz w:val="22"/>
          <w:szCs w:val="22"/>
        </w:rPr>
        <w:tab/>
        <w:t>v případě zadavatelem odsouhlaseného provedení prací, které nejsou obsaženy v</w:t>
      </w:r>
      <w:r w:rsidR="006257AE" w:rsidRPr="00DA023D">
        <w:rPr>
          <w:rFonts w:ascii="Georgia" w:hAnsi="Georgia" w:cs="Georgia"/>
          <w:sz w:val="22"/>
          <w:szCs w:val="22"/>
        </w:rPr>
        <w:t xml:space="preserve"> položkovém rozpočtu </w:t>
      </w:r>
      <w:r w:rsidRPr="00DA023D">
        <w:rPr>
          <w:rFonts w:ascii="Georgia" w:hAnsi="Georgia" w:cs="Georgia"/>
          <w:sz w:val="22"/>
          <w:szCs w:val="22"/>
        </w:rPr>
        <w:t>a jsou nezbytné ke zhotovení díla (vícepráce). Cena těchto prací, pokud ji nebude možno určit z jednotkových cen obsažených ve výkazu výměr v příloze č. 1 této smlouvy, bude stanovena podle cen URS,</w:t>
      </w:r>
    </w:p>
    <w:p w:rsidR="00655EB6" w:rsidRPr="00DA023D" w:rsidRDefault="00B8367B">
      <w:pPr>
        <w:tabs>
          <w:tab w:val="left" w:pos="426"/>
        </w:tabs>
        <w:spacing w:after="120"/>
        <w:ind w:left="426" w:hanging="284"/>
        <w:jc w:val="both"/>
        <w:rPr>
          <w:rFonts w:ascii="Georgia" w:hAnsi="Georgia" w:cs="Georgia"/>
          <w:sz w:val="22"/>
          <w:szCs w:val="22"/>
        </w:rPr>
      </w:pPr>
      <w:r w:rsidRPr="00DA023D">
        <w:rPr>
          <w:rFonts w:ascii="Georgia" w:hAnsi="Georgia" w:cs="Georgia"/>
          <w:sz w:val="22"/>
          <w:szCs w:val="22"/>
        </w:rPr>
        <w:t>d)</w:t>
      </w:r>
      <w:r w:rsidRPr="00DA023D">
        <w:rPr>
          <w:rFonts w:ascii="Georgia" w:hAnsi="Georgia" w:cs="Georgia"/>
          <w:sz w:val="22"/>
          <w:szCs w:val="22"/>
        </w:rPr>
        <w:tab/>
        <w:t xml:space="preserve">v rozsahu změny standardů vymezených zadávacími podmínkami v zadávací dokumentaci vyvolané průběhem </w:t>
      </w:r>
      <w:r w:rsidR="006257AE" w:rsidRPr="00DA023D">
        <w:rPr>
          <w:rFonts w:ascii="Georgia" w:hAnsi="Georgia" w:cs="Georgia"/>
          <w:sz w:val="22"/>
          <w:szCs w:val="22"/>
        </w:rPr>
        <w:t>realizace díla</w:t>
      </w:r>
      <w:r w:rsidRPr="00DA023D">
        <w:rPr>
          <w:rFonts w:ascii="Georgia" w:hAnsi="Georgia" w:cs="Georgia"/>
          <w:sz w:val="22"/>
          <w:szCs w:val="22"/>
        </w:rPr>
        <w:t>.</w:t>
      </w:r>
    </w:p>
    <w:p w:rsidR="00655EB6" w:rsidRPr="00DA023D" w:rsidRDefault="00655EB6">
      <w:pPr>
        <w:spacing w:after="120"/>
        <w:jc w:val="both"/>
        <w:rPr>
          <w:rFonts w:ascii="Georgia" w:hAnsi="Georgia" w:cs="Georgia"/>
          <w:sz w:val="22"/>
          <w:szCs w:val="22"/>
        </w:rPr>
      </w:pPr>
    </w:p>
    <w:p w:rsidR="00655EB6" w:rsidRPr="00DA023D" w:rsidRDefault="00B8367B">
      <w:pPr>
        <w:pStyle w:val="Nadpis4"/>
        <w:numPr>
          <w:ilvl w:val="0"/>
          <w:numId w:val="3"/>
        </w:numPr>
        <w:spacing w:after="120"/>
        <w:ind w:left="782" w:hanging="782"/>
        <w:jc w:val="left"/>
        <w:rPr>
          <w:rFonts w:ascii="Georgia" w:hAnsi="Georgia" w:cs="Georgia"/>
          <w:sz w:val="22"/>
          <w:szCs w:val="22"/>
        </w:rPr>
      </w:pPr>
      <w:r w:rsidRPr="00DA023D">
        <w:rPr>
          <w:rFonts w:ascii="Georgia" w:hAnsi="Georgia" w:cs="Georgia"/>
          <w:b/>
          <w:sz w:val="22"/>
          <w:szCs w:val="22"/>
        </w:rPr>
        <w:t>Platební podmínky</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 xml:space="preserve">VI. 1. Daňový doklad – faktura bude zhotovitelem vystavena po dokončení a předání díla na základě soupisu provedených prací a zjišťovacího protokolu odsouhlaseného objednatelem.   </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VI. 2. Zálohy objednatel neposkytuje.</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 xml:space="preserve">VI. 3. Faktura vystavená zhotovitelem bude mít </w:t>
      </w:r>
      <w:proofErr w:type="gramStart"/>
      <w:r w:rsidRPr="00DA023D">
        <w:rPr>
          <w:rFonts w:ascii="Georgia" w:hAnsi="Georgia" w:cs="Georgia"/>
          <w:b/>
          <w:sz w:val="22"/>
          <w:szCs w:val="22"/>
        </w:rPr>
        <w:t>30 denní</w:t>
      </w:r>
      <w:proofErr w:type="gramEnd"/>
      <w:r w:rsidRPr="00DA023D">
        <w:rPr>
          <w:rFonts w:ascii="Georgia" w:hAnsi="Georgia" w:cs="Georgia"/>
          <w:sz w:val="22"/>
          <w:szCs w:val="22"/>
        </w:rPr>
        <w:t xml:space="preserve"> lhůtu splatnosti. Lhůta splatnosti se počítá od data doručení řádně vystavené faktury objednateli.</w:t>
      </w:r>
    </w:p>
    <w:p w:rsidR="00655EB6" w:rsidRPr="00DA023D" w:rsidRDefault="00B8367B">
      <w:pPr>
        <w:pStyle w:val="Zkladntext21"/>
        <w:spacing w:after="120"/>
        <w:rPr>
          <w:rFonts w:ascii="Georgia" w:hAnsi="Georgia" w:cs="Georgia"/>
          <w:sz w:val="22"/>
          <w:szCs w:val="22"/>
          <w:lang w:val="cs-CZ"/>
        </w:rPr>
      </w:pPr>
      <w:r w:rsidRPr="00DA023D">
        <w:rPr>
          <w:rFonts w:ascii="Georgia" w:hAnsi="Georgia" w:cs="Georgia"/>
          <w:sz w:val="22"/>
          <w:szCs w:val="22"/>
        </w:rPr>
        <w:t>VI.</w:t>
      </w:r>
      <w:r w:rsidRPr="00DA023D">
        <w:rPr>
          <w:rFonts w:ascii="Georgia" w:hAnsi="Georgia" w:cs="Georgia"/>
          <w:sz w:val="22"/>
          <w:szCs w:val="22"/>
          <w:lang w:val="cs-CZ"/>
        </w:rPr>
        <w:t>4</w:t>
      </w:r>
      <w:r w:rsidRPr="00DA023D">
        <w:rPr>
          <w:rFonts w:ascii="Georgia" w:hAnsi="Georgia" w:cs="Georgia"/>
          <w:sz w:val="22"/>
          <w:szCs w:val="22"/>
        </w:rPr>
        <w:t xml:space="preserve">. Pokud se na díle vyskytnou vícepráce, s jejichž provedením objednatel souhlasí, musí být jejich cena </w:t>
      </w:r>
      <w:r w:rsidRPr="00DA023D">
        <w:rPr>
          <w:rFonts w:ascii="Georgia" w:hAnsi="Georgia" w:cs="Georgia"/>
          <w:sz w:val="22"/>
          <w:szCs w:val="22"/>
          <w:lang w:val="cs-CZ"/>
        </w:rPr>
        <w:t>na faktuře vedena v samostatném oddílu, který musí</w:t>
      </w:r>
      <w:r w:rsidRPr="00DA023D">
        <w:rPr>
          <w:rFonts w:ascii="Georgia" w:hAnsi="Georgia" w:cs="Georgia"/>
          <w:sz w:val="22"/>
          <w:szCs w:val="22"/>
        </w:rPr>
        <w:t xml:space="preserve"> obsahovat odkaz na dokument, kterým byly vícepráce sjednány a odsouhlaseny (dodatek této smlouvy).</w:t>
      </w:r>
    </w:p>
    <w:p w:rsidR="00655EB6" w:rsidRPr="00DA023D" w:rsidRDefault="00B8367B">
      <w:pPr>
        <w:pStyle w:val="Zkladntext21"/>
        <w:spacing w:after="120"/>
        <w:rPr>
          <w:rFonts w:ascii="Georgia" w:hAnsi="Georgia" w:cs="Georgia"/>
          <w:sz w:val="22"/>
          <w:szCs w:val="22"/>
        </w:rPr>
      </w:pPr>
      <w:r w:rsidRPr="00DA023D">
        <w:rPr>
          <w:rFonts w:ascii="Georgia" w:hAnsi="Georgia" w:cs="Georgia"/>
          <w:sz w:val="22"/>
          <w:szCs w:val="22"/>
          <w:lang w:val="cs-CZ"/>
        </w:rPr>
        <w:t>VI. 5. Ustanovení čl. VI. 4 se obdobně vztahují i na případné méněpráce.</w:t>
      </w:r>
    </w:p>
    <w:p w:rsidR="00655EB6" w:rsidRPr="00DA023D" w:rsidRDefault="00655EB6">
      <w:pPr>
        <w:spacing w:after="120"/>
        <w:rPr>
          <w:rFonts w:ascii="Georgia" w:hAnsi="Georgia" w:cs="Georgia"/>
          <w:sz w:val="22"/>
          <w:szCs w:val="22"/>
        </w:rPr>
      </w:pPr>
    </w:p>
    <w:p w:rsidR="00655EB6" w:rsidRPr="00DB6F0B" w:rsidRDefault="00B8367B">
      <w:pPr>
        <w:pStyle w:val="Nadpis4"/>
        <w:numPr>
          <w:ilvl w:val="0"/>
          <w:numId w:val="3"/>
        </w:numPr>
        <w:spacing w:after="120"/>
        <w:ind w:left="782" w:hanging="782"/>
        <w:jc w:val="left"/>
        <w:rPr>
          <w:rFonts w:ascii="Georgia" w:hAnsi="Georgia" w:cs="Georgia"/>
          <w:color w:val="000000"/>
          <w:sz w:val="22"/>
          <w:szCs w:val="22"/>
        </w:rPr>
      </w:pPr>
      <w:r w:rsidRPr="00DA023D">
        <w:rPr>
          <w:rFonts w:ascii="Georgia" w:hAnsi="Georgia" w:cs="Georgia"/>
          <w:b/>
          <w:sz w:val="22"/>
          <w:szCs w:val="22"/>
        </w:rPr>
        <w:t xml:space="preserve">Záruční </w:t>
      </w:r>
      <w:r w:rsidRPr="00DB6F0B">
        <w:rPr>
          <w:rFonts w:ascii="Georgia" w:hAnsi="Georgia" w:cs="Georgia"/>
          <w:b/>
          <w:color w:val="000000"/>
          <w:sz w:val="22"/>
          <w:szCs w:val="22"/>
        </w:rPr>
        <w:t>podmínky</w:t>
      </w:r>
    </w:p>
    <w:p w:rsidR="00655EB6" w:rsidRPr="00DB6F0B" w:rsidRDefault="00B8367B">
      <w:pPr>
        <w:spacing w:after="120"/>
        <w:jc w:val="both"/>
        <w:rPr>
          <w:rFonts w:ascii="Georgia" w:hAnsi="Georgia" w:cs="Georgia"/>
          <w:color w:val="000000"/>
          <w:sz w:val="22"/>
          <w:szCs w:val="22"/>
        </w:rPr>
      </w:pPr>
      <w:r w:rsidRPr="00DB6F0B">
        <w:rPr>
          <w:rFonts w:ascii="Georgia" w:hAnsi="Georgia" w:cs="Georgia"/>
          <w:color w:val="000000"/>
          <w:sz w:val="22"/>
          <w:szCs w:val="22"/>
        </w:rPr>
        <w:t xml:space="preserve">VII.1. Záruční doba díla činí </w:t>
      </w:r>
      <w:r w:rsidR="00271DEF" w:rsidRPr="00DB6F0B">
        <w:rPr>
          <w:rFonts w:ascii="Georgia" w:hAnsi="Georgia" w:cs="Georgia"/>
          <w:b/>
          <w:color w:val="000000"/>
          <w:sz w:val="22"/>
          <w:szCs w:val="22"/>
        </w:rPr>
        <w:t>36</w:t>
      </w:r>
      <w:r w:rsidRPr="00DB6F0B">
        <w:rPr>
          <w:rFonts w:ascii="Georgia" w:hAnsi="Georgia" w:cs="Georgia"/>
          <w:b/>
          <w:color w:val="000000"/>
          <w:sz w:val="22"/>
          <w:szCs w:val="22"/>
        </w:rPr>
        <w:t xml:space="preserve"> měsíců</w:t>
      </w:r>
      <w:r w:rsidRPr="00DB6F0B">
        <w:rPr>
          <w:rFonts w:ascii="Georgia" w:hAnsi="Georgia" w:cs="Georgia"/>
          <w:color w:val="000000"/>
          <w:sz w:val="22"/>
          <w:szCs w:val="22"/>
        </w:rPr>
        <w:t>,</w:t>
      </w:r>
      <w:r w:rsidRPr="00DB6F0B">
        <w:rPr>
          <w:rFonts w:ascii="Georgia" w:hAnsi="Georgia" w:cs="Georgia"/>
          <w:b/>
          <w:color w:val="000000"/>
          <w:sz w:val="22"/>
          <w:szCs w:val="22"/>
        </w:rPr>
        <w:t xml:space="preserve"> </w:t>
      </w:r>
      <w:r w:rsidRPr="00DB6F0B">
        <w:rPr>
          <w:rFonts w:ascii="Georgia" w:hAnsi="Georgia" w:cs="Georgia"/>
          <w:color w:val="000000"/>
          <w:sz w:val="22"/>
          <w:szCs w:val="22"/>
        </w:rPr>
        <w:t xml:space="preserve">začíná běžet dnem předání a převzetí dokončeného díla objednatelem. </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VII.2. Právo ze záruky za jakost je platné za předpokladu dodržení všech stanovených pravidel pro údržbu a obsluhu objednatelem. Každá prokázaná závada, která se projeví během záruční doby, bude odstraněna zhotovitelem zcela na jeho náklady. Záruka za jakost se prodlužuje o dobu, po kterou bude trvat odstraňování vad zhotovitelem.</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VII.3. Ze záruční povinnosti jsou vyloučeny závady způsobené nesprávným provozováním díla, jeho poškození živelnou událostí nebo třetí osobou.</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VII.4. 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dodržení trval nebo jestliže zhotovitel tuto nevhodnost nemohl zjistit.</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 xml:space="preserve">VII.5. Jestliže se v záruční době vyskytnou vady, je objednatel povinen každé zjištění vady u zhotovitele písemně </w:t>
      </w:r>
      <w:r w:rsidRPr="00DA023D">
        <w:rPr>
          <w:rFonts w:ascii="Georgia" w:hAnsi="Georgia" w:cs="Georgia"/>
          <w:sz w:val="22"/>
          <w:szCs w:val="22"/>
          <w:lang w:val="cs-CZ"/>
        </w:rPr>
        <w:t xml:space="preserve">(lze i elektronickou poštou) </w:t>
      </w:r>
      <w:r w:rsidRPr="00DA023D">
        <w:rPr>
          <w:rFonts w:ascii="Georgia" w:hAnsi="Georgia" w:cs="Georgia"/>
          <w:sz w:val="22"/>
          <w:szCs w:val="22"/>
        </w:rPr>
        <w:t>reklamovat, a to bezodkladně po jejím zjištění, nejpozději však do konce záruční doby díla sjednané v bodu VII.1. této smlouvy.</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lastRenderedPageBreak/>
        <w:t xml:space="preserve">VII.6. Zhotovitel je povinen nastoupit k odstranění reklamačních vad a nedodělků z předávacího řízení do </w:t>
      </w:r>
      <w:r w:rsidR="003F5D3F">
        <w:rPr>
          <w:rFonts w:ascii="Georgia" w:hAnsi="Georgia" w:cs="Georgia"/>
          <w:sz w:val="22"/>
          <w:szCs w:val="22"/>
          <w:lang w:val="cs-CZ"/>
        </w:rPr>
        <w:t>2</w:t>
      </w:r>
      <w:r w:rsidRPr="00DA023D">
        <w:rPr>
          <w:rFonts w:ascii="Georgia" w:hAnsi="Georgia" w:cs="Georgia"/>
          <w:sz w:val="22"/>
          <w:szCs w:val="22"/>
        </w:rPr>
        <w:t xml:space="preserve"> dnů od jejich oznámení.</w:t>
      </w:r>
      <w:r w:rsidRPr="00DA023D">
        <w:rPr>
          <w:rFonts w:ascii="Georgia" w:hAnsi="Georgia" w:cs="Georgia"/>
          <w:sz w:val="22"/>
          <w:szCs w:val="22"/>
          <w:lang w:val="cs-CZ"/>
        </w:rPr>
        <w:t xml:space="preserve"> Pokud v této lhůtě zhotovitel k odstranění vady nenastoupí je objednatel oprávněn zajistit opravu jiným subjektem na náklad zhotovitele (</w:t>
      </w:r>
      <w:r w:rsidR="00AC4E37">
        <w:rPr>
          <w:rFonts w:ascii="Georgia" w:hAnsi="Georgia" w:cs="Georgia"/>
          <w:sz w:val="22"/>
          <w:szCs w:val="22"/>
          <w:lang w:val="cs-CZ"/>
        </w:rPr>
        <w:t>tj.</w:t>
      </w:r>
      <w:r w:rsidRPr="00DA023D">
        <w:rPr>
          <w:rFonts w:ascii="Georgia" w:hAnsi="Georgia" w:cs="Georgia"/>
          <w:sz w:val="22"/>
          <w:szCs w:val="22"/>
          <w:lang w:val="cs-CZ"/>
        </w:rPr>
        <w:t xml:space="preserve"> přefakturování nákladů). Zhotovitel je povinen odstranit reklamované vady do </w:t>
      </w:r>
      <w:r w:rsidR="003F5D3F">
        <w:rPr>
          <w:rFonts w:ascii="Georgia" w:hAnsi="Georgia" w:cs="Georgia"/>
          <w:sz w:val="22"/>
          <w:szCs w:val="22"/>
          <w:lang w:val="cs-CZ"/>
        </w:rPr>
        <w:t>2</w:t>
      </w:r>
      <w:r w:rsidRPr="00DA023D">
        <w:rPr>
          <w:rFonts w:ascii="Georgia" w:hAnsi="Georgia" w:cs="Georgia"/>
          <w:sz w:val="22"/>
          <w:szCs w:val="22"/>
          <w:lang w:val="cs-CZ"/>
        </w:rPr>
        <w:t xml:space="preserve"> dnů od nastoupení k jejich odstranění.</w:t>
      </w:r>
    </w:p>
    <w:p w:rsidR="00655EB6" w:rsidRPr="00DA023D" w:rsidRDefault="00655EB6">
      <w:pPr>
        <w:spacing w:after="120"/>
        <w:jc w:val="both"/>
        <w:rPr>
          <w:rFonts w:ascii="Georgia" w:hAnsi="Georgia" w:cs="Georgia"/>
          <w:sz w:val="22"/>
          <w:szCs w:val="22"/>
        </w:rPr>
      </w:pPr>
    </w:p>
    <w:p w:rsidR="00655EB6" w:rsidRPr="00DA023D" w:rsidRDefault="00B8367B">
      <w:pPr>
        <w:pStyle w:val="Nadpis4"/>
        <w:numPr>
          <w:ilvl w:val="0"/>
          <w:numId w:val="3"/>
        </w:numPr>
        <w:spacing w:after="120"/>
        <w:ind w:left="782" w:hanging="782"/>
        <w:jc w:val="left"/>
        <w:rPr>
          <w:rFonts w:ascii="Georgia" w:hAnsi="Georgia" w:cs="Georgia"/>
          <w:sz w:val="22"/>
          <w:szCs w:val="22"/>
        </w:rPr>
      </w:pPr>
      <w:r w:rsidRPr="00DA023D">
        <w:rPr>
          <w:rFonts w:ascii="Georgia" w:hAnsi="Georgia" w:cs="Georgia"/>
          <w:b/>
          <w:sz w:val="22"/>
          <w:szCs w:val="22"/>
        </w:rPr>
        <w:t>Práva a povinnosti objednatele</w:t>
      </w:r>
    </w:p>
    <w:p w:rsidR="006257AE" w:rsidRPr="00DA023D" w:rsidRDefault="00B8367B">
      <w:pPr>
        <w:spacing w:after="120"/>
        <w:jc w:val="both"/>
        <w:rPr>
          <w:rFonts w:ascii="Georgia" w:hAnsi="Georgia" w:cs="Georgia"/>
          <w:sz w:val="22"/>
          <w:szCs w:val="22"/>
        </w:rPr>
      </w:pPr>
      <w:r w:rsidRPr="00DA023D">
        <w:rPr>
          <w:rFonts w:ascii="Georgia" w:hAnsi="Georgia" w:cs="Georgia"/>
          <w:sz w:val="22"/>
          <w:szCs w:val="22"/>
        </w:rPr>
        <w:t xml:space="preserve">VIII.1. Objednatel se zavazuje umožnit zhotoviteli přístup k místu plnění v rozsahu dohodnutém s provozovatelem. Při předání prostor předá objednatel zhotoviteli odběrná místa pro napojení el. energie, vody v rozsahu a s příkonem potřebným pro realizaci díla. </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 xml:space="preserve">VIII.2. Objednatel je oprávněn provádět průběžnou kontrolu při realizaci </w:t>
      </w:r>
      <w:proofErr w:type="gramStart"/>
      <w:r w:rsidRPr="00DA023D">
        <w:rPr>
          <w:rFonts w:ascii="Georgia" w:hAnsi="Georgia" w:cs="Georgia"/>
          <w:sz w:val="22"/>
          <w:szCs w:val="22"/>
        </w:rPr>
        <w:t>díla</w:t>
      </w:r>
      <w:proofErr w:type="gramEnd"/>
      <w:r w:rsidRPr="00DA023D">
        <w:rPr>
          <w:rFonts w:ascii="Georgia" w:hAnsi="Georgia" w:cs="Georgia"/>
          <w:sz w:val="22"/>
          <w:szCs w:val="22"/>
        </w:rPr>
        <w:t xml:space="preserve"> a to dle svého uvážení; zpravidla po dohodě se zhotovitelem.</w:t>
      </w:r>
    </w:p>
    <w:p w:rsidR="00655EB6" w:rsidRPr="00DA023D" w:rsidRDefault="00655EB6">
      <w:pPr>
        <w:spacing w:after="120"/>
        <w:jc w:val="both"/>
        <w:rPr>
          <w:rFonts w:ascii="Georgia" w:hAnsi="Georgia" w:cs="Georgia"/>
          <w:sz w:val="22"/>
          <w:szCs w:val="22"/>
        </w:rPr>
      </w:pPr>
    </w:p>
    <w:p w:rsidR="00655EB6" w:rsidRPr="00DA023D" w:rsidRDefault="00B8367B">
      <w:pPr>
        <w:pStyle w:val="Nadpis4"/>
        <w:numPr>
          <w:ilvl w:val="0"/>
          <w:numId w:val="3"/>
        </w:numPr>
        <w:spacing w:after="120"/>
        <w:ind w:left="782" w:hanging="782"/>
        <w:jc w:val="left"/>
        <w:rPr>
          <w:rFonts w:ascii="Georgia" w:hAnsi="Georgia" w:cs="Georgia"/>
          <w:sz w:val="22"/>
          <w:szCs w:val="22"/>
        </w:rPr>
      </w:pPr>
      <w:r w:rsidRPr="00DA023D">
        <w:rPr>
          <w:rFonts w:ascii="Georgia" w:hAnsi="Georgia" w:cs="Georgia"/>
          <w:b/>
          <w:sz w:val="22"/>
          <w:szCs w:val="22"/>
        </w:rPr>
        <w:t>Práva a povinnosti zhotovitele</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IX.1. Zhotovitel je povinen, vyjma povinností vyplývajících z jiných ustanovení této Smlouvy a obecně závazných právních předpisů, zejména:</w:t>
      </w:r>
    </w:p>
    <w:p w:rsidR="00655EB6" w:rsidRPr="00DA023D" w:rsidRDefault="00B8367B">
      <w:pPr>
        <w:numPr>
          <w:ilvl w:val="0"/>
          <w:numId w:val="4"/>
        </w:numPr>
        <w:tabs>
          <w:tab w:val="left" w:pos="426"/>
        </w:tabs>
        <w:spacing w:after="120"/>
        <w:ind w:left="426" w:hanging="284"/>
        <w:jc w:val="both"/>
        <w:rPr>
          <w:rFonts w:ascii="Georgia" w:hAnsi="Georgia" w:cs="Georgia"/>
          <w:sz w:val="22"/>
          <w:szCs w:val="22"/>
        </w:rPr>
      </w:pPr>
      <w:r w:rsidRPr="00DA023D">
        <w:rPr>
          <w:rFonts w:ascii="Georgia" w:hAnsi="Georgia" w:cs="Georgia"/>
          <w:sz w:val="22"/>
          <w:szCs w:val="22"/>
        </w:rPr>
        <w:t xml:space="preserve">umožnit oprávněným pracovníkům objednatele provádět průběžnou kontrolu díla včetně provádění zápisů </w:t>
      </w:r>
      <w:r w:rsidR="006257AE" w:rsidRPr="00DA023D">
        <w:rPr>
          <w:rFonts w:ascii="Georgia" w:hAnsi="Georgia" w:cs="Georgia"/>
          <w:sz w:val="22"/>
          <w:szCs w:val="22"/>
        </w:rPr>
        <w:t>do pracovního (montážního)</w:t>
      </w:r>
      <w:r w:rsidRPr="00DA023D">
        <w:rPr>
          <w:rFonts w:ascii="Georgia" w:hAnsi="Georgia" w:cs="Georgia"/>
          <w:sz w:val="22"/>
          <w:szCs w:val="22"/>
        </w:rPr>
        <w:t xml:space="preserve"> deníku a předávat objednateli kopie zápisů, </w:t>
      </w:r>
    </w:p>
    <w:p w:rsidR="00655EB6" w:rsidRPr="00DA023D" w:rsidRDefault="00B8367B">
      <w:pPr>
        <w:tabs>
          <w:tab w:val="left" w:pos="426"/>
        </w:tabs>
        <w:spacing w:after="120"/>
        <w:ind w:left="426" w:hanging="284"/>
        <w:jc w:val="both"/>
        <w:rPr>
          <w:rFonts w:ascii="Georgia" w:hAnsi="Georgia" w:cs="Georgia"/>
          <w:sz w:val="22"/>
          <w:szCs w:val="22"/>
        </w:rPr>
      </w:pPr>
      <w:r w:rsidRPr="00DA023D">
        <w:rPr>
          <w:rFonts w:ascii="Georgia" w:hAnsi="Georgia" w:cs="Georgia"/>
          <w:sz w:val="22"/>
          <w:szCs w:val="22"/>
        </w:rPr>
        <w:t>b)</w:t>
      </w:r>
      <w:r w:rsidRPr="00DA023D">
        <w:rPr>
          <w:rFonts w:ascii="Georgia" w:hAnsi="Georgia" w:cs="Georgia"/>
          <w:sz w:val="22"/>
          <w:szCs w:val="22"/>
        </w:rPr>
        <w:tab/>
        <w:t xml:space="preserve">uhradit ze svých prostředků veškeré škody, které svojí činností způsobí v rámci zhotovení </w:t>
      </w:r>
      <w:proofErr w:type="gramStart"/>
      <w:r w:rsidRPr="00DA023D">
        <w:rPr>
          <w:rFonts w:ascii="Georgia" w:hAnsi="Georgia" w:cs="Georgia"/>
          <w:sz w:val="22"/>
          <w:szCs w:val="22"/>
        </w:rPr>
        <w:t>díla</w:t>
      </w:r>
      <w:proofErr w:type="gramEnd"/>
      <w:r w:rsidRPr="00DA023D">
        <w:rPr>
          <w:rFonts w:ascii="Georgia" w:hAnsi="Georgia" w:cs="Georgia"/>
          <w:sz w:val="22"/>
          <w:szCs w:val="22"/>
        </w:rPr>
        <w:t xml:space="preserve"> a to jak na majetku vlastníka, tak i třetím osobám,</w:t>
      </w:r>
    </w:p>
    <w:p w:rsidR="00655EB6" w:rsidRPr="00DA023D" w:rsidRDefault="00B8367B">
      <w:pPr>
        <w:tabs>
          <w:tab w:val="left" w:pos="426"/>
        </w:tabs>
        <w:spacing w:after="120"/>
        <w:ind w:left="426" w:hanging="284"/>
        <w:jc w:val="both"/>
        <w:rPr>
          <w:rFonts w:ascii="Georgia" w:hAnsi="Georgia" w:cs="Georgia"/>
          <w:sz w:val="22"/>
          <w:szCs w:val="22"/>
        </w:rPr>
      </w:pPr>
      <w:r w:rsidRPr="00DA023D">
        <w:rPr>
          <w:rFonts w:ascii="Georgia" w:hAnsi="Georgia" w:cs="Georgia"/>
          <w:sz w:val="22"/>
          <w:szCs w:val="22"/>
        </w:rPr>
        <w:t>c)</w:t>
      </w:r>
      <w:r w:rsidRPr="00DA023D">
        <w:rPr>
          <w:rFonts w:ascii="Georgia" w:hAnsi="Georgia" w:cs="Georgia"/>
          <w:sz w:val="22"/>
          <w:szCs w:val="22"/>
        </w:rPr>
        <w:tab/>
        <w:t xml:space="preserve">zhotovitel v plné míře zodpovídá za bezpečnost a ochranu zdraví všech osob, které se s jeho vědomím zdržují na staveništi a je povinen zabezpečit jejich vybavení ochrannými pracovními pomůckami. </w:t>
      </w:r>
    </w:p>
    <w:p w:rsidR="00655EB6" w:rsidRPr="00DA023D" w:rsidRDefault="00B8367B">
      <w:pPr>
        <w:tabs>
          <w:tab w:val="left" w:pos="426"/>
        </w:tabs>
        <w:spacing w:after="120"/>
        <w:ind w:left="426" w:hanging="284"/>
        <w:jc w:val="both"/>
        <w:rPr>
          <w:rFonts w:ascii="Georgia" w:hAnsi="Georgia" w:cs="Georgia"/>
          <w:sz w:val="22"/>
          <w:szCs w:val="22"/>
        </w:rPr>
      </w:pPr>
      <w:r w:rsidRPr="00DA023D">
        <w:rPr>
          <w:rFonts w:ascii="Georgia" w:hAnsi="Georgia" w:cs="Georgia"/>
          <w:sz w:val="22"/>
          <w:szCs w:val="22"/>
        </w:rPr>
        <w:t>d)</w:t>
      </w:r>
      <w:r w:rsidRPr="00DA023D">
        <w:rPr>
          <w:rFonts w:ascii="Georgia" w:hAnsi="Georgia" w:cs="Georgia"/>
          <w:sz w:val="22"/>
          <w:szCs w:val="22"/>
        </w:rPr>
        <w:tab/>
        <w:t>zhotovitel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zhotovitel odpovídá za to, že k realizaci díla nepoužije materiály, které nemají požadovanou certifikaci, je-li pro jejich použití nezbytná podle příslušných předpisů,</w:t>
      </w:r>
    </w:p>
    <w:p w:rsidR="00655EB6" w:rsidRPr="00DA023D" w:rsidRDefault="00B8367B">
      <w:pPr>
        <w:tabs>
          <w:tab w:val="left" w:pos="426"/>
        </w:tabs>
        <w:spacing w:after="120"/>
        <w:ind w:left="426" w:hanging="284"/>
        <w:jc w:val="both"/>
        <w:rPr>
          <w:rFonts w:ascii="Georgia" w:hAnsi="Georgia" w:cs="Georgia"/>
          <w:sz w:val="22"/>
          <w:szCs w:val="22"/>
        </w:rPr>
      </w:pPr>
      <w:r w:rsidRPr="00DA023D">
        <w:rPr>
          <w:rFonts w:ascii="Georgia" w:hAnsi="Georgia" w:cs="Georgia"/>
          <w:sz w:val="22"/>
          <w:szCs w:val="22"/>
        </w:rPr>
        <w:t>e) zhotovitel při provádění díla provede veškerá potřebná opatření, která zamezí nežádoucím vlivům</w:t>
      </w:r>
      <w:r w:rsidR="000E63A0" w:rsidRPr="00DA023D">
        <w:rPr>
          <w:rFonts w:ascii="Georgia" w:hAnsi="Georgia" w:cs="Georgia"/>
          <w:sz w:val="22"/>
          <w:szCs w:val="22"/>
        </w:rPr>
        <w:t xml:space="preserve"> díla</w:t>
      </w:r>
      <w:r w:rsidRPr="00DA023D">
        <w:rPr>
          <w:rFonts w:ascii="Georgia" w:hAnsi="Georgia" w:cs="Georgia"/>
          <w:sz w:val="22"/>
          <w:szCs w:val="22"/>
        </w:rPr>
        <w:t xml:space="preserve"> na okolní prostředí, a je povinen dodržovat veškeré podmínky vyplývající z právních předpisů řešících problematiku vlivu na životní prostředí</w:t>
      </w:r>
    </w:p>
    <w:p w:rsidR="00655EB6" w:rsidRPr="00DA023D" w:rsidRDefault="00B8367B">
      <w:pPr>
        <w:tabs>
          <w:tab w:val="left" w:pos="426"/>
        </w:tabs>
        <w:spacing w:after="120"/>
        <w:ind w:left="426" w:hanging="284"/>
        <w:jc w:val="both"/>
        <w:rPr>
          <w:rFonts w:ascii="Georgia" w:hAnsi="Georgia" w:cs="Georgia"/>
          <w:sz w:val="22"/>
          <w:szCs w:val="22"/>
        </w:rPr>
      </w:pPr>
      <w:r w:rsidRPr="00DA023D">
        <w:rPr>
          <w:rFonts w:ascii="Georgia" w:hAnsi="Georgia" w:cs="Georgia"/>
          <w:sz w:val="22"/>
          <w:szCs w:val="22"/>
        </w:rPr>
        <w:t xml:space="preserve">f) zhotovitel povede o provádění díla </w:t>
      </w:r>
      <w:r w:rsidR="006257AE" w:rsidRPr="00DA023D">
        <w:rPr>
          <w:rFonts w:ascii="Georgia" w:hAnsi="Georgia" w:cs="Georgia"/>
          <w:sz w:val="22"/>
          <w:szCs w:val="22"/>
        </w:rPr>
        <w:t xml:space="preserve">pracovní (montážní) </w:t>
      </w:r>
      <w:r w:rsidRPr="00DA023D">
        <w:rPr>
          <w:rFonts w:ascii="Georgia" w:hAnsi="Georgia" w:cs="Georgia"/>
          <w:sz w:val="22"/>
          <w:szCs w:val="22"/>
        </w:rPr>
        <w:t>deník, který bude v pracovní dobu k dispozici k nahlédnutí objednateli.</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IX.2. Zhotovitel si výslovně vyhrazuje právo zajistit si podle potřeb odborné subdodávky (třetí osoby) pro části díla bez navýšení ceny díla. I v tomto případě je však jediným garantem plnění této smlouvy zhotovitel a na jeho vrub budou řešeny veškeré záruky a sankce.</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IX.3. Zhotovitel odpovídá za pořádek a čistotu na pracovišti a je povinen na své náklady odstraňovat odpady a nečistoty vzniklé jeho pracemi. Totéž se týká zamezení znečišťování prostor mimo pracoviště vlivem své činnosti. Zhotovitel je povinen zajistit likvidaci odpadů vznikajících při provádění díla v souladu se zák. č.185/2001 Sb., o odpadech, ve znění pozdějších předpisů, a jeho prováděcími předpisy. Zhotovitel je povinen vést evidenci o všech druzích odpadů vzniklých z jeho činnosti a vést evidenci o způsobu jejich zneškodňování.</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IX.4. Zhotovitel se zavazuje dodržet při realizaci díla veškeré podmínky a připomínky vyplývající z provozu zoologické zahrady, zejména je povinen neomezovat nad nutnou míru provoz objednatelem provozované zoologické zahrady. Pokud nesplněním těchto podmínek vznikne objednateli škoda, hradí ji zhotovitel v plném rozsahu. Tuto povinnost nemá, prokáže-li, že škodě nemohl zabránit ani v případě vynaložení veškeré možné péče, kterou na něm lze spravedlivě požadovat.</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lastRenderedPageBreak/>
        <w:t>IX.5. Zhotovitel se zavazuje respektovat příslušné vnitropodnikové směrnice upravující režim pohybu pracovníků zhotovitele i třetích osob podílejících se na provedení díla po areálu Z</w:t>
      </w:r>
      <w:r w:rsidRPr="00DA023D">
        <w:rPr>
          <w:rFonts w:ascii="Georgia" w:hAnsi="Georgia" w:cs="Georgia"/>
          <w:sz w:val="22"/>
          <w:szCs w:val="22"/>
          <w:lang w:val="cs-CZ"/>
        </w:rPr>
        <w:t>oo Praha</w:t>
      </w:r>
      <w:r w:rsidRPr="00DA023D">
        <w:rPr>
          <w:rFonts w:ascii="Georgia" w:hAnsi="Georgia" w:cs="Georgia"/>
          <w:sz w:val="22"/>
          <w:szCs w:val="22"/>
        </w:rPr>
        <w:t xml:space="preserve"> mimo vlastní staveniště.</w:t>
      </w:r>
    </w:p>
    <w:p w:rsidR="00655EB6" w:rsidRPr="00DA023D" w:rsidRDefault="00655EB6">
      <w:pPr>
        <w:pStyle w:val="Zkladntext22"/>
        <w:spacing w:after="120"/>
        <w:rPr>
          <w:rFonts w:ascii="Georgia" w:hAnsi="Georgia" w:cs="Georgia"/>
          <w:sz w:val="22"/>
          <w:szCs w:val="22"/>
        </w:rPr>
      </w:pPr>
    </w:p>
    <w:p w:rsidR="00655EB6" w:rsidRPr="00DA023D" w:rsidRDefault="00B8367B">
      <w:pPr>
        <w:pStyle w:val="Nadpis4"/>
        <w:numPr>
          <w:ilvl w:val="0"/>
          <w:numId w:val="3"/>
        </w:numPr>
        <w:spacing w:after="120"/>
        <w:ind w:left="782" w:hanging="782"/>
        <w:jc w:val="left"/>
        <w:rPr>
          <w:rFonts w:ascii="Georgia" w:hAnsi="Georgia" w:cs="Georgia"/>
          <w:sz w:val="22"/>
          <w:szCs w:val="22"/>
        </w:rPr>
      </w:pPr>
      <w:r w:rsidRPr="00DA023D">
        <w:rPr>
          <w:rFonts w:ascii="Georgia" w:hAnsi="Georgia" w:cs="Georgia"/>
          <w:b/>
          <w:sz w:val="22"/>
          <w:szCs w:val="22"/>
        </w:rPr>
        <w:t>Vyšší moc</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X.1. Zhotovitel není odpovědný za částečné nebo úplné nesplnění smluvní závazků, jestliže se tak stalo v důsledku projevů vyšší moci, přičemž za vyšší moc se pokládají okolnosti, které vznikly po uzavření smlouvy v důsledku stranami nepředvídatelných a neodvratitelných událostí mimořádné povahy a mají bezprostřední vliv na plnění předmětu smlouvy (např. živelné pohromy, nařízený archeol</w:t>
      </w:r>
      <w:r w:rsidRPr="00DA023D">
        <w:rPr>
          <w:rFonts w:ascii="Georgia" w:hAnsi="Georgia" w:cs="Georgia"/>
          <w:sz w:val="22"/>
          <w:szCs w:val="22"/>
          <w:lang w:val="cs-CZ"/>
        </w:rPr>
        <w:t>ogický</w:t>
      </w:r>
      <w:r w:rsidRPr="00DA023D">
        <w:rPr>
          <w:rFonts w:ascii="Georgia" w:hAnsi="Georgia" w:cs="Georgia"/>
          <w:sz w:val="22"/>
          <w:szCs w:val="22"/>
        </w:rPr>
        <w:t xml:space="preserve"> výzkum apod</w:t>
      </w:r>
      <w:r w:rsidRPr="00DA023D">
        <w:rPr>
          <w:rFonts w:ascii="Georgia" w:hAnsi="Georgia" w:cs="Georgia"/>
          <w:sz w:val="22"/>
          <w:szCs w:val="22"/>
          <w:lang w:val="cs-CZ"/>
        </w:rPr>
        <w:t>.</w:t>
      </w:r>
      <w:r w:rsidRPr="00DA023D">
        <w:rPr>
          <w:rFonts w:ascii="Georgia" w:hAnsi="Georgia" w:cs="Georgia"/>
          <w:sz w:val="22"/>
          <w:szCs w:val="22"/>
        </w:rPr>
        <w:t xml:space="preserve">). </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 xml:space="preserve">X.2. Pokud nastoupí projevy vyšší moci, jejichž vliv na plnění této smlouvy není zřejmý, je zhotovitel povinen o jejich vzniku a vlivu na plnění okamžitě písemně informovat druhou stranu a provést neodkladně taková opatření, aby byly zmírněny, popř. vyloučeny škody jí způsobené a z nich plynoucího neplnění závazků. </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 xml:space="preserve">X.3. V případě posunu termínu dokončení díla vlivem projevů vyšší moci či z důvodů na straně objednatele se prodlužuje lhůta ke splnění smluvních povinností o dobu, během které budou následky vyšší moci či důvodů na straně objednatele trvat včetně doby prokazatelně nutné k jejich odstranění. </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X.4. Pokud by projevy vyšší moci způsobily odložení plnění smluvních závazků o více než měsíc, zavazují se smluvní strany jednat o dalších opatřeních, resp. o postupu v další realizaci smlouvy.</w:t>
      </w:r>
    </w:p>
    <w:p w:rsidR="00655EB6" w:rsidRPr="00DA023D" w:rsidRDefault="00655EB6">
      <w:pPr>
        <w:spacing w:after="120"/>
        <w:jc w:val="both"/>
        <w:rPr>
          <w:rFonts w:ascii="Georgia" w:hAnsi="Georgia" w:cs="Georgia"/>
          <w:sz w:val="22"/>
          <w:szCs w:val="22"/>
        </w:rPr>
      </w:pPr>
    </w:p>
    <w:p w:rsidR="00655EB6" w:rsidRPr="00DA023D" w:rsidRDefault="00B8367B">
      <w:pPr>
        <w:pStyle w:val="Nadpis4"/>
        <w:numPr>
          <w:ilvl w:val="0"/>
          <w:numId w:val="3"/>
        </w:numPr>
        <w:spacing w:after="120"/>
        <w:ind w:left="782" w:hanging="782"/>
        <w:jc w:val="left"/>
        <w:rPr>
          <w:rFonts w:ascii="Georgia" w:hAnsi="Georgia" w:cs="Georgia"/>
          <w:sz w:val="22"/>
          <w:szCs w:val="22"/>
        </w:rPr>
      </w:pPr>
      <w:r w:rsidRPr="00DA023D">
        <w:rPr>
          <w:rFonts w:ascii="Georgia" w:hAnsi="Georgia" w:cs="Georgia"/>
          <w:b/>
          <w:sz w:val="22"/>
          <w:szCs w:val="22"/>
        </w:rPr>
        <w:t>Smluvní pokuty</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XI.1. Jestliže</w:t>
      </w:r>
      <w:r w:rsidR="00271DEF">
        <w:rPr>
          <w:rFonts w:ascii="Georgia" w:hAnsi="Georgia" w:cs="Georgia"/>
          <w:sz w:val="22"/>
          <w:szCs w:val="22"/>
        </w:rPr>
        <w:t xml:space="preserve"> je</w:t>
      </w:r>
      <w:r w:rsidRPr="00DA023D">
        <w:rPr>
          <w:rFonts w:ascii="Georgia" w:hAnsi="Georgia" w:cs="Georgia"/>
          <w:sz w:val="22"/>
          <w:szCs w:val="22"/>
        </w:rPr>
        <w:t xml:space="preserve"> zhotovitel</w:t>
      </w:r>
      <w:r w:rsidR="00271DEF">
        <w:rPr>
          <w:rFonts w:ascii="Georgia" w:hAnsi="Georgia" w:cs="Georgia"/>
          <w:sz w:val="22"/>
          <w:szCs w:val="22"/>
        </w:rPr>
        <w:t xml:space="preserve"> v prodlení s dokončením a předáním díla ve lhůtě dle čl. IV.1) písm. b) smlouvy</w:t>
      </w:r>
      <w:r w:rsidRPr="00B8367B">
        <w:rPr>
          <w:rFonts w:ascii="Georgia" w:hAnsi="Georgia" w:cs="Georgia"/>
          <w:color w:val="000000"/>
          <w:sz w:val="22"/>
          <w:szCs w:val="22"/>
        </w:rPr>
        <w:t>, zaplatí smluvní pokutu ve výši 1,5 %</w:t>
      </w:r>
      <w:r w:rsidRPr="00B8367B">
        <w:rPr>
          <w:rFonts w:ascii="Georgia" w:hAnsi="Georgia" w:cs="Georgia"/>
          <w:b/>
          <w:color w:val="000000"/>
          <w:sz w:val="22"/>
          <w:szCs w:val="22"/>
        </w:rPr>
        <w:t xml:space="preserve"> </w:t>
      </w:r>
      <w:r w:rsidRPr="00B8367B">
        <w:rPr>
          <w:rFonts w:ascii="Georgia" w:hAnsi="Georgia" w:cs="Georgia"/>
          <w:color w:val="000000"/>
          <w:sz w:val="22"/>
          <w:szCs w:val="22"/>
        </w:rPr>
        <w:t>z celkové ce</w:t>
      </w:r>
      <w:r w:rsidRPr="00DA023D">
        <w:rPr>
          <w:rFonts w:ascii="Georgia" w:hAnsi="Georgia" w:cs="Georgia"/>
          <w:sz w:val="22"/>
          <w:szCs w:val="22"/>
        </w:rPr>
        <w:t>ny díla, tedy ceny včetně DPH,</w:t>
      </w:r>
      <w:r w:rsidRPr="00DA023D">
        <w:rPr>
          <w:rFonts w:ascii="Georgia" w:hAnsi="Georgia" w:cs="Georgia"/>
          <w:b/>
          <w:sz w:val="22"/>
          <w:szCs w:val="22"/>
        </w:rPr>
        <w:t xml:space="preserve"> </w:t>
      </w:r>
      <w:r w:rsidRPr="00DA023D">
        <w:rPr>
          <w:rFonts w:ascii="Georgia" w:hAnsi="Georgia" w:cs="Georgia"/>
          <w:sz w:val="22"/>
          <w:szCs w:val="22"/>
        </w:rPr>
        <w:t>za každý započatý kalendářní den prodlení. Odstraňování vad a nedodělků nemá odkladný účinek.</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XI. 2. Jestliže je zhotovitel v prodlení s termínem odstranění vad a nedodělků z předávacího řízení a také při prodlení s odstraněním záručních vad v termínu, zaplatí smluvní pokutu ve výši 0,5 % z celkové ceny díla včetně DPH, a to za každou vadu či nedodělek a každý započatý kalendářní den prodlení.</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XI. 3. Objednatel se zavazuje zaplatit zhotoviteli úrok z prodlení v zákonné výši za každý započatý kalendářní den prodlení s úhradou faktury.</w:t>
      </w:r>
    </w:p>
    <w:p w:rsidR="00655EB6" w:rsidRPr="00DA023D" w:rsidRDefault="00655EB6">
      <w:pPr>
        <w:spacing w:after="120"/>
        <w:jc w:val="both"/>
        <w:rPr>
          <w:rFonts w:ascii="Georgia" w:hAnsi="Georgia" w:cs="Georgia"/>
          <w:sz w:val="22"/>
          <w:szCs w:val="22"/>
        </w:rPr>
      </w:pPr>
    </w:p>
    <w:p w:rsidR="00655EB6" w:rsidRPr="00DA023D" w:rsidRDefault="00B8367B">
      <w:pPr>
        <w:pStyle w:val="Nadpis4"/>
        <w:numPr>
          <w:ilvl w:val="0"/>
          <w:numId w:val="3"/>
        </w:numPr>
        <w:spacing w:after="60"/>
        <w:ind w:left="782" w:hanging="782"/>
        <w:jc w:val="left"/>
        <w:rPr>
          <w:rFonts w:ascii="Georgia" w:hAnsi="Georgia" w:cs="Georgia"/>
          <w:sz w:val="22"/>
          <w:szCs w:val="22"/>
        </w:rPr>
      </w:pPr>
      <w:r w:rsidRPr="00DA023D">
        <w:rPr>
          <w:rFonts w:ascii="Georgia" w:hAnsi="Georgia" w:cs="Georgia"/>
          <w:b/>
          <w:sz w:val="22"/>
          <w:szCs w:val="22"/>
        </w:rPr>
        <w:t>Závěrečná ustanovení</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XII. 1. Za závažné porušení této smlouvy bude považováno nedodání i jednotlivých částí díla v odpovídající kvalitě nebo opakované nedodání i jednotlivých částí díla ve sjednaném termínu nebo odmítnutí dodávky za podmínek uzavřeného smluvního ujednání.</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XII. 2. Smluvní strany prohlašují, že předem souhlasí</w:t>
      </w:r>
      <w:r w:rsidR="006257AE" w:rsidRPr="00DA023D">
        <w:rPr>
          <w:rFonts w:ascii="Georgia" w:hAnsi="Georgia" w:cs="Georgia"/>
          <w:sz w:val="22"/>
          <w:szCs w:val="22"/>
        </w:rPr>
        <w:t xml:space="preserve"> </w:t>
      </w:r>
      <w:r w:rsidRPr="00DA023D">
        <w:rPr>
          <w:rFonts w:ascii="Georgia" w:hAnsi="Georgia" w:cs="Georgia"/>
          <w:sz w:val="22"/>
          <w:szCs w:val="22"/>
        </w:rPr>
        <w:t>s možným zpřístupněním či zveřejněním celé této smlouvy v jejím plném znění, jakož i všech úkonů a okolností s touto smlouvou souvisejících, ke kterému může kdykoliv v budoucnu dojít.</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XII. 3. Zhotovitel si je vědom, že je ve smyslu § 2 písm. e) zákona č. 320/2001 Sb., o finanční kontrole ve veřejné správě a o změně některých zákonů (zákon o finanční kontrole), ve znění pozdějších předpisů, povinen spolupůsobit při výkonu finanční kontroly.</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XII. 4. Zhotovitel bere na vědomí, že objednatel je vázán zákonem č. 340/2015 Sb., o registru smluv, a souhlasí s tím, že text této smlouvy, případně jejích dodatků, bude zveřejněn prostřednictvím objednatele v registru smluv. Smluvní strany souhlasí se zveřejněním této smlouvy v plném rozsahu včetně osobních údajů ve smlouvě obsažených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této smlouvy nepovažují za obchodní tajemství.</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lastRenderedPageBreak/>
        <w:t>XII. 5. Je-li některé ustanovení této smlouvy neplatné, neúčinné, či nevymahatelné, bude tato smlouva platit ve všech ostatních ustanoveních, nevyplývá-li z obsahu a povahy smlouvy, že toto ustanovení nelze oddělit. Smluvní strany se zavazují nahradit toto neplatné, neúčinné či nevymahatelné ustanovení ustanovením bezvadným, které je svým obsahem tomuto neplatnému, neúčinnému či nevymahatelnému ustanovení nejbližší.</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XII.</w:t>
      </w:r>
      <w:r w:rsidRPr="00DA023D">
        <w:rPr>
          <w:rFonts w:ascii="Georgia" w:hAnsi="Georgia" w:cs="Georgia"/>
          <w:sz w:val="22"/>
          <w:szCs w:val="22"/>
          <w:lang w:val="cs-CZ"/>
        </w:rPr>
        <w:t>6</w:t>
      </w:r>
      <w:r w:rsidRPr="00DA023D">
        <w:rPr>
          <w:rFonts w:ascii="Georgia" w:hAnsi="Georgia" w:cs="Georgia"/>
          <w:sz w:val="22"/>
          <w:szCs w:val="22"/>
        </w:rPr>
        <w:t>. Jakákoliv změna této smlouvy musí mít písemnou formu a musí být podepsána osobami oprávněnými jednat a podepisovat za objednatele a zhotovitele nebo osobami jimi zmocněnými. Změny smlouvy se sjednávají zásadně jako dodatek ke smlouvě s číselným označením podle pořadového čísla příslušné změny smlouvy</w:t>
      </w:r>
      <w:r w:rsidRPr="00DA023D">
        <w:rPr>
          <w:rFonts w:ascii="Georgia" w:hAnsi="Georgia" w:cs="Georgia"/>
          <w:sz w:val="22"/>
          <w:szCs w:val="22"/>
          <w:lang w:val="cs-CZ"/>
        </w:rPr>
        <w:t xml:space="preserve"> s podpisy smluvních stran na téže listině</w:t>
      </w:r>
      <w:r w:rsidRPr="00DA023D">
        <w:rPr>
          <w:rFonts w:ascii="Georgia" w:hAnsi="Georgia" w:cs="Georgia"/>
          <w:sz w:val="22"/>
          <w:szCs w:val="22"/>
        </w:rPr>
        <w:t>.</w:t>
      </w:r>
    </w:p>
    <w:p w:rsidR="00655EB6" w:rsidRPr="00DA023D" w:rsidRDefault="00B8367B">
      <w:pPr>
        <w:pStyle w:val="Zkladntext22"/>
        <w:spacing w:after="120"/>
        <w:rPr>
          <w:rFonts w:ascii="Georgia" w:hAnsi="Georgia" w:cs="Georgia"/>
          <w:sz w:val="22"/>
          <w:szCs w:val="22"/>
        </w:rPr>
      </w:pPr>
      <w:r w:rsidRPr="00DA023D">
        <w:rPr>
          <w:rFonts w:ascii="Georgia" w:hAnsi="Georgia" w:cs="Georgia"/>
          <w:sz w:val="22"/>
          <w:szCs w:val="22"/>
        </w:rPr>
        <w:t>XII.</w:t>
      </w:r>
      <w:r w:rsidRPr="00DA023D">
        <w:rPr>
          <w:rFonts w:ascii="Georgia" w:hAnsi="Georgia" w:cs="Georgia"/>
          <w:sz w:val="22"/>
          <w:szCs w:val="22"/>
          <w:lang w:val="cs-CZ"/>
        </w:rPr>
        <w:t>7</w:t>
      </w:r>
      <w:r w:rsidRPr="00DA023D">
        <w:rPr>
          <w:rFonts w:ascii="Georgia" w:hAnsi="Georgia" w:cs="Georgia"/>
          <w:sz w:val="22"/>
          <w:szCs w:val="22"/>
        </w:rPr>
        <w:t xml:space="preserve">. Smlouva </w:t>
      </w:r>
      <w:r w:rsidR="006257AE" w:rsidRPr="00DA023D">
        <w:rPr>
          <w:rFonts w:ascii="Georgia" w:hAnsi="Georgia" w:cs="Georgia"/>
          <w:sz w:val="22"/>
          <w:szCs w:val="22"/>
          <w:lang w:val="cs-CZ"/>
        </w:rPr>
        <w:t xml:space="preserve">se </w:t>
      </w:r>
      <w:r w:rsidRPr="00DA023D">
        <w:rPr>
          <w:rFonts w:ascii="Georgia" w:hAnsi="Georgia" w:cs="Georgia"/>
          <w:sz w:val="22"/>
          <w:szCs w:val="22"/>
        </w:rPr>
        <w:t>vyhotovuje ve 4 stejnopisech s platností originálu, z nichž každá ze stran obdrží 2 podepsaná vyhotovení.</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XII. 8. Smlouva nabývá platnosti okamžikem podpisu oběma smluvními stranami a účinnosti dnem jejího zveřejnění v registru smluv.</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XII. 9. Případné spory, spojené s plněním smlouvy budou řešeny v první řadě vzájemnou dohodou. Právní vztahy touto smlouvou neupravené se řídí obecně platnými právními předpisy právního řádu České republiky, přednostně občanským zákoníkem. Rozhodování v případě sporu mezi objednatelem a zhotovitelem přísluší soudu.</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 xml:space="preserve">XII. 10. Pokud dojde k zániku subjektů smluvních stran této smlouvy, přecházejí všechna práva a povinnosti, které vyplynou z této smlouvy, na jejich právní nástupce.    </w:t>
      </w:r>
    </w:p>
    <w:p w:rsidR="00655EB6" w:rsidRPr="00DA023D" w:rsidRDefault="00B8367B">
      <w:pPr>
        <w:spacing w:after="120"/>
        <w:jc w:val="both"/>
        <w:rPr>
          <w:rFonts w:ascii="Georgia" w:hAnsi="Georgia" w:cs="Georgia"/>
          <w:sz w:val="22"/>
          <w:szCs w:val="22"/>
        </w:rPr>
      </w:pPr>
      <w:r w:rsidRPr="00DA023D">
        <w:rPr>
          <w:rFonts w:ascii="Georgia" w:hAnsi="Georgia" w:cs="Georgia"/>
          <w:sz w:val="22"/>
          <w:szCs w:val="22"/>
        </w:rPr>
        <w:t xml:space="preserve">XII. 11. Smluvní strany prohlašují, že jsou způsobilé k právním úkonům, smlouvu, tak jak ji podepsaly, přečetly, rozumí jejím ustanovením a uzavírají ji svobodně a vážně. </w:t>
      </w:r>
    </w:p>
    <w:p w:rsidR="00655EB6" w:rsidRPr="00DA023D" w:rsidRDefault="00655EB6">
      <w:pPr>
        <w:spacing w:after="60"/>
        <w:jc w:val="both"/>
        <w:rPr>
          <w:rFonts w:ascii="Georgia" w:hAnsi="Georgia" w:cs="Georgia"/>
          <w:sz w:val="22"/>
          <w:szCs w:val="22"/>
        </w:rPr>
      </w:pPr>
    </w:p>
    <w:p w:rsidR="00655EB6" w:rsidRPr="00DA023D" w:rsidRDefault="00B8367B">
      <w:pPr>
        <w:pStyle w:val="Nadpis6"/>
        <w:rPr>
          <w:rFonts w:ascii="Georgia" w:hAnsi="Georgia" w:cs="Georgia"/>
          <w:sz w:val="22"/>
          <w:szCs w:val="22"/>
        </w:rPr>
      </w:pPr>
      <w:r w:rsidRPr="00DA023D">
        <w:rPr>
          <w:rFonts w:ascii="Georgia" w:hAnsi="Georgia" w:cs="Georgia"/>
          <w:b w:val="0"/>
          <w:sz w:val="22"/>
          <w:szCs w:val="22"/>
        </w:rPr>
        <w:t xml:space="preserve">V Praze </w:t>
      </w:r>
      <w:proofErr w:type="gramStart"/>
      <w:r w:rsidRPr="00DA023D">
        <w:rPr>
          <w:rFonts w:ascii="Georgia" w:hAnsi="Georgia" w:cs="Georgia"/>
          <w:b w:val="0"/>
          <w:sz w:val="22"/>
          <w:szCs w:val="22"/>
        </w:rPr>
        <w:t xml:space="preserve">dne  </w:t>
      </w:r>
      <w:r w:rsidRPr="00DA023D">
        <w:rPr>
          <w:rFonts w:ascii="Georgia" w:hAnsi="Georgia" w:cs="Georgia"/>
          <w:b w:val="0"/>
          <w:sz w:val="22"/>
          <w:szCs w:val="22"/>
        </w:rPr>
        <w:tab/>
      </w:r>
      <w:proofErr w:type="gramEnd"/>
      <w:r w:rsidRPr="00DA023D">
        <w:rPr>
          <w:rFonts w:ascii="Georgia" w:hAnsi="Georgia" w:cs="Georgia"/>
          <w:b w:val="0"/>
          <w:sz w:val="22"/>
          <w:szCs w:val="22"/>
        </w:rPr>
        <w:tab/>
      </w:r>
      <w:r w:rsidRPr="00DA023D">
        <w:rPr>
          <w:rFonts w:ascii="Georgia" w:hAnsi="Georgia" w:cs="Georgia"/>
          <w:b w:val="0"/>
          <w:sz w:val="22"/>
          <w:szCs w:val="22"/>
        </w:rPr>
        <w:tab/>
      </w:r>
      <w:r w:rsidRPr="00DA023D">
        <w:rPr>
          <w:rFonts w:ascii="Georgia" w:hAnsi="Georgia" w:cs="Georgia"/>
          <w:b w:val="0"/>
          <w:sz w:val="22"/>
          <w:szCs w:val="22"/>
        </w:rPr>
        <w:tab/>
      </w:r>
      <w:r w:rsidRPr="00DA023D">
        <w:rPr>
          <w:rFonts w:ascii="Georgia" w:hAnsi="Georgia" w:cs="Georgia"/>
          <w:b w:val="0"/>
          <w:sz w:val="22"/>
          <w:szCs w:val="22"/>
        </w:rPr>
        <w:tab/>
      </w:r>
      <w:r w:rsidRPr="00DA023D">
        <w:rPr>
          <w:rFonts w:ascii="Georgia" w:hAnsi="Georgia" w:cs="Georgia"/>
          <w:b w:val="0"/>
          <w:sz w:val="22"/>
          <w:szCs w:val="22"/>
        </w:rPr>
        <w:tab/>
      </w:r>
      <w:r w:rsidRPr="00DA023D">
        <w:rPr>
          <w:rFonts w:ascii="Georgia" w:hAnsi="Georgia" w:cs="Georgia"/>
          <w:b w:val="0"/>
          <w:color w:val="0000FF"/>
          <w:sz w:val="22"/>
          <w:szCs w:val="22"/>
        </w:rPr>
        <w:t>V ............... dne ..........</w:t>
      </w:r>
    </w:p>
    <w:p w:rsidR="00655EB6" w:rsidRPr="00DA023D" w:rsidRDefault="00655EB6">
      <w:pPr>
        <w:jc w:val="both"/>
        <w:rPr>
          <w:rFonts w:ascii="Georgia" w:hAnsi="Georgia" w:cs="Georgia"/>
          <w:b/>
          <w:sz w:val="22"/>
          <w:szCs w:val="22"/>
        </w:rPr>
      </w:pPr>
    </w:p>
    <w:p w:rsidR="00655EB6" w:rsidRPr="00DA023D" w:rsidRDefault="00B8367B">
      <w:pPr>
        <w:jc w:val="both"/>
        <w:rPr>
          <w:rFonts w:ascii="Georgia" w:hAnsi="Georgia" w:cs="Georgia"/>
          <w:b/>
          <w:sz w:val="22"/>
          <w:szCs w:val="22"/>
        </w:rPr>
      </w:pPr>
      <w:r w:rsidRPr="00DA023D">
        <w:rPr>
          <w:rFonts w:ascii="Georgia" w:hAnsi="Georgia" w:cs="Georgia"/>
          <w:sz w:val="22"/>
          <w:szCs w:val="22"/>
        </w:rPr>
        <w:t>Za objednatele:</w:t>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t>Za zhotovitele:</w:t>
      </w:r>
    </w:p>
    <w:p w:rsidR="00655EB6" w:rsidRPr="00DA023D" w:rsidRDefault="00655EB6">
      <w:pPr>
        <w:jc w:val="both"/>
        <w:rPr>
          <w:rFonts w:ascii="Georgia" w:hAnsi="Georgia" w:cs="Georgia"/>
          <w:b/>
          <w:sz w:val="22"/>
          <w:szCs w:val="22"/>
        </w:rPr>
      </w:pPr>
    </w:p>
    <w:p w:rsidR="00655EB6" w:rsidRPr="00DA023D" w:rsidRDefault="00655EB6">
      <w:pPr>
        <w:jc w:val="both"/>
        <w:rPr>
          <w:rFonts w:ascii="Georgia" w:hAnsi="Georgia" w:cs="Georgia"/>
          <w:b/>
          <w:sz w:val="22"/>
          <w:szCs w:val="22"/>
        </w:rPr>
      </w:pPr>
    </w:p>
    <w:p w:rsidR="00655EB6" w:rsidRPr="00DA023D" w:rsidRDefault="00655EB6">
      <w:pPr>
        <w:jc w:val="both"/>
        <w:rPr>
          <w:rFonts w:ascii="Georgia" w:hAnsi="Georgia" w:cs="Georgia"/>
          <w:b/>
          <w:sz w:val="22"/>
          <w:szCs w:val="22"/>
        </w:rPr>
      </w:pPr>
    </w:p>
    <w:p w:rsidR="00655EB6" w:rsidRDefault="00655EB6">
      <w:pPr>
        <w:jc w:val="both"/>
        <w:rPr>
          <w:rFonts w:ascii="Georgia" w:hAnsi="Georgia" w:cs="Georgia"/>
          <w:b/>
          <w:sz w:val="22"/>
          <w:szCs w:val="22"/>
        </w:rPr>
      </w:pPr>
    </w:p>
    <w:p w:rsidR="00DA023D" w:rsidRPr="00DA023D" w:rsidRDefault="00DA023D">
      <w:pPr>
        <w:jc w:val="both"/>
        <w:rPr>
          <w:rFonts w:ascii="Georgia" w:hAnsi="Georgia" w:cs="Georgia"/>
          <w:b/>
          <w:sz w:val="22"/>
          <w:szCs w:val="22"/>
        </w:rPr>
      </w:pPr>
    </w:p>
    <w:p w:rsidR="00655EB6" w:rsidRPr="00DA023D" w:rsidRDefault="00655EB6">
      <w:pPr>
        <w:jc w:val="both"/>
        <w:rPr>
          <w:rFonts w:ascii="Georgia" w:hAnsi="Georgia" w:cs="Georgia"/>
          <w:b/>
          <w:sz w:val="22"/>
          <w:szCs w:val="22"/>
        </w:rPr>
      </w:pPr>
    </w:p>
    <w:p w:rsidR="00655EB6" w:rsidRPr="00DA023D" w:rsidRDefault="00B8367B">
      <w:pPr>
        <w:jc w:val="both"/>
        <w:rPr>
          <w:rFonts w:ascii="Georgia" w:hAnsi="Georgia" w:cs="Georgia"/>
          <w:sz w:val="22"/>
          <w:szCs w:val="22"/>
        </w:rPr>
      </w:pPr>
      <w:r w:rsidRPr="00DA023D">
        <w:rPr>
          <w:rFonts w:ascii="Georgia" w:hAnsi="Georgia" w:cs="Georgia"/>
          <w:sz w:val="22"/>
          <w:szCs w:val="22"/>
        </w:rPr>
        <w:t>.........................................</w:t>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color w:val="0000FF"/>
          <w:sz w:val="22"/>
          <w:szCs w:val="22"/>
        </w:rPr>
        <w:t>......................................</w:t>
      </w:r>
    </w:p>
    <w:p w:rsidR="00655EB6" w:rsidRPr="00DA023D" w:rsidRDefault="00B8367B">
      <w:pPr>
        <w:jc w:val="both"/>
        <w:rPr>
          <w:rFonts w:ascii="Georgia" w:hAnsi="Georgia" w:cs="Georgia"/>
          <w:sz w:val="22"/>
          <w:szCs w:val="22"/>
        </w:rPr>
      </w:pPr>
      <w:r w:rsidRPr="00DA023D">
        <w:rPr>
          <w:rFonts w:ascii="Georgia" w:hAnsi="Georgia" w:cs="Georgia"/>
          <w:sz w:val="22"/>
          <w:szCs w:val="22"/>
        </w:rPr>
        <w:t>Mgr. Miroslav Bobek</w:t>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color w:val="0000FF"/>
          <w:sz w:val="22"/>
          <w:szCs w:val="22"/>
        </w:rPr>
        <w:t>jméno, příjmení, funkce</w:t>
      </w:r>
    </w:p>
    <w:p w:rsidR="00655EB6" w:rsidRPr="00DA023D" w:rsidRDefault="00B8367B">
      <w:pPr>
        <w:jc w:val="both"/>
        <w:rPr>
          <w:rFonts w:ascii="Georgia" w:hAnsi="Georgia" w:cs="Georgia"/>
          <w:b/>
          <w:sz w:val="22"/>
          <w:szCs w:val="22"/>
        </w:rPr>
      </w:pPr>
      <w:r w:rsidRPr="00DA023D">
        <w:rPr>
          <w:rFonts w:ascii="Georgia" w:hAnsi="Georgia" w:cs="Georgia"/>
          <w:sz w:val="22"/>
          <w:szCs w:val="22"/>
        </w:rPr>
        <w:t>ředitel</w:t>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sz w:val="22"/>
          <w:szCs w:val="22"/>
        </w:rPr>
        <w:tab/>
      </w:r>
      <w:r w:rsidRPr="00DA023D">
        <w:rPr>
          <w:rFonts w:ascii="Georgia" w:hAnsi="Georgia" w:cs="Georgia"/>
          <w:color w:val="0000FF"/>
          <w:sz w:val="22"/>
          <w:szCs w:val="22"/>
        </w:rPr>
        <w:t>oprávněné osoby</w:t>
      </w:r>
    </w:p>
    <w:p w:rsidR="00655EB6" w:rsidRPr="00DA023D" w:rsidRDefault="00655EB6">
      <w:pPr>
        <w:spacing w:after="60"/>
        <w:jc w:val="both"/>
        <w:rPr>
          <w:rFonts w:ascii="Georgia" w:hAnsi="Georgia" w:cs="Georgia"/>
          <w:b/>
          <w:sz w:val="22"/>
          <w:szCs w:val="22"/>
        </w:rPr>
      </w:pPr>
      <w:bookmarkStart w:id="0" w:name="_GoBack"/>
      <w:bookmarkEnd w:id="0"/>
    </w:p>
    <w:p w:rsidR="00655EB6" w:rsidRPr="00DA023D" w:rsidRDefault="00655EB6">
      <w:pPr>
        <w:tabs>
          <w:tab w:val="center" w:pos="2552"/>
          <w:tab w:val="center" w:pos="7655"/>
        </w:tabs>
        <w:spacing w:after="60"/>
        <w:rPr>
          <w:rFonts w:ascii="Georgia" w:hAnsi="Georgia" w:cs="Georgia"/>
          <w:b/>
          <w:sz w:val="22"/>
          <w:szCs w:val="22"/>
        </w:rPr>
      </w:pPr>
    </w:p>
    <w:p w:rsidR="00655EB6" w:rsidRPr="00DA023D" w:rsidRDefault="00655EB6">
      <w:pPr>
        <w:tabs>
          <w:tab w:val="center" w:pos="2552"/>
          <w:tab w:val="center" w:pos="7655"/>
        </w:tabs>
        <w:spacing w:after="60"/>
        <w:rPr>
          <w:rFonts w:ascii="Georgia" w:hAnsi="Georgia" w:cs="Georgia"/>
          <w:b/>
          <w:sz w:val="22"/>
          <w:szCs w:val="22"/>
        </w:rPr>
      </w:pPr>
    </w:p>
    <w:p w:rsidR="00DA023D" w:rsidRDefault="00B8367B">
      <w:pPr>
        <w:tabs>
          <w:tab w:val="center" w:pos="2552"/>
          <w:tab w:val="center" w:pos="7655"/>
        </w:tabs>
        <w:spacing w:after="60"/>
        <w:rPr>
          <w:rFonts w:ascii="Georgia" w:hAnsi="Georgia" w:cs="Georgia"/>
          <w:b/>
          <w:sz w:val="22"/>
          <w:szCs w:val="22"/>
        </w:rPr>
      </w:pPr>
      <w:r w:rsidRPr="00DA023D">
        <w:rPr>
          <w:rFonts w:ascii="Georgia" w:hAnsi="Georgia" w:cs="Georgia"/>
          <w:b/>
          <w:sz w:val="22"/>
          <w:szCs w:val="22"/>
        </w:rPr>
        <w:t xml:space="preserve">Přílohy: </w:t>
      </w:r>
    </w:p>
    <w:p w:rsidR="00655EB6" w:rsidRPr="00DA023D" w:rsidRDefault="00B8367B">
      <w:pPr>
        <w:tabs>
          <w:tab w:val="center" w:pos="2552"/>
          <w:tab w:val="center" w:pos="7655"/>
        </w:tabs>
        <w:spacing w:after="60"/>
        <w:rPr>
          <w:rFonts w:ascii="Georgia" w:hAnsi="Georgia" w:cs="Georgia"/>
          <w:sz w:val="22"/>
          <w:szCs w:val="22"/>
        </w:rPr>
      </w:pPr>
      <w:r w:rsidRPr="00DA023D">
        <w:rPr>
          <w:rFonts w:ascii="Georgia" w:hAnsi="Georgia" w:cs="Georgia"/>
          <w:sz w:val="22"/>
          <w:szCs w:val="22"/>
        </w:rPr>
        <w:t xml:space="preserve">Příloha č. 1 – </w:t>
      </w:r>
      <w:r w:rsidR="00AC4E37">
        <w:rPr>
          <w:rFonts w:ascii="Georgia" w:hAnsi="Georgia" w:cs="Georgia"/>
          <w:sz w:val="22"/>
          <w:szCs w:val="22"/>
        </w:rPr>
        <w:t>Položkový rozpočet zhotovitele</w:t>
      </w:r>
    </w:p>
    <w:p w:rsidR="00655EB6" w:rsidRDefault="00B8367B">
      <w:pPr>
        <w:tabs>
          <w:tab w:val="center" w:pos="2552"/>
          <w:tab w:val="center" w:pos="7655"/>
        </w:tabs>
        <w:spacing w:after="60"/>
        <w:rPr>
          <w:rFonts w:ascii="Georgia" w:hAnsi="Georgia" w:cs="Georgia"/>
          <w:sz w:val="22"/>
          <w:szCs w:val="22"/>
        </w:rPr>
      </w:pPr>
      <w:r w:rsidRPr="00DA023D">
        <w:rPr>
          <w:rFonts w:ascii="Georgia" w:hAnsi="Georgia" w:cs="Georgia"/>
          <w:sz w:val="22"/>
          <w:szCs w:val="22"/>
        </w:rPr>
        <w:t xml:space="preserve">Příloha č. 2 – Vnitropodnikový pokyn upravující režim pohybu osob po areálu Zoo Praha </w:t>
      </w:r>
    </w:p>
    <w:p w:rsidR="00DA023D" w:rsidRPr="00DA023D" w:rsidRDefault="00DA023D">
      <w:pPr>
        <w:tabs>
          <w:tab w:val="center" w:pos="2552"/>
          <w:tab w:val="center" w:pos="7655"/>
        </w:tabs>
        <w:spacing w:after="60"/>
        <w:rPr>
          <w:rFonts w:ascii="Georgia" w:hAnsi="Georgia" w:cs="Georgia"/>
          <w:sz w:val="22"/>
          <w:szCs w:val="22"/>
        </w:rPr>
      </w:pPr>
    </w:p>
    <w:p w:rsidR="006257AE" w:rsidRPr="00DA023D" w:rsidRDefault="006257AE">
      <w:pPr>
        <w:tabs>
          <w:tab w:val="center" w:pos="2552"/>
          <w:tab w:val="center" w:pos="7655"/>
        </w:tabs>
        <w:spacing w:after="60"/>
        <w:rPr>
          <w:rFonts w:ascii="Georgia" w:hAnsi="Georgia" w:cs="Georgia"/>
          <w:sz w:val="22"/>
          <w:szCs w:val="22"/>
        </w:rPr>
      </w:pPr>
    </w:p>
    <w:p w:rsidR="00B8367B" w:rsidRPr="00DA023D" w:rsidRDefault="00B8367B">
      <w:pPr>
        <w:spacing w:after="120"/>
        <w:jc w:val="both"/>
        <w:rPr>
          <w:rFonts w:ascii="Georgia" w:hAnsi="Georgia"/>
          <w:sz w:val="22"/>
          <w:szCs w:val="22"/>
        </w:rPr>
      </w:pPr>
    </w:p>
    <w:sectPr w:rsidR="00B8367B" w:rsidRPr="00DA023D">
      <w:footerReference w:type="default" r:id="rId7"/>
      <w:pgSz w:w="11906" w:h="16838"/>
      <w:pgMar w:top="1170" w:right="1134" w:bottom="1138" w:left="1191" w:header="708" w:footer="45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F0B" w:rsidRDefault="00DB6F0B">
      <w:r>
        <w:separator/>
      </w:r>
    </w:p>
  </w:endnote>
  <w:endnote w:type="continuationSeparator" w:id="0">
    <w:p w:rsidR="00DB6F0B" w:rsidRDefault="00DB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charset w:val="00"/>
    <w:family w:val="roman"/>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EB6" w:rsidRDefault="00B8367B">
    <w:pPr>
      <w:pStyle w:val="Zpat"/>
      <w:jc w:val="center"/>
    </w:pPr>
    <w:r>
      <w:t xml:space="preserve">- </w:t>
    </w:r>
    <w:r>
      <w:fldChar w:fldCharType="begin"/>
    </w:r>
    <w:r>
      <w:instrText xml:space="preserve"> PAGE </w:instrText>
    </w:r>
    <w:r>
      <w:fldChar w:fldCharType="separate"/>
    </w:r>
    <w:r>
      <w:t>6</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F0B" w:rsidRDefault="00DB6F0B">
      <w:r>
        <w:separator/>
      </w:r>
    </w:p>
  </w:footnote>
  <w:footnote w:type="continuationSeparator" w:id="0">
    <w:p w:rsidR="00DB6F0B" w:rsidRDefault="00DB6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4"/>
      <w:numFmt w:val="upperRoman"/>
      <w:pStyle w:val="Nadpis7"/>
      <w:lvlText w:val="%1."/>
      <w:lvlJc w:val="left"/>
      <w:pPr>
        <w:tabs>
          <w:tab w:val="num" w:pos="720"/>
        </w:tabs>
        <w:ind w:left="720" w:hanging="720"/>
      </w:pPr>
    </w:lvl>
  </w:abstractNum>
  <w:abstractNum w:abstractNumId="2" w15:restartNumberingAfterBreak="0">
    <w:nsid w:val="00000003"/>
    <w:multiLevelType w:val="singleLevel"/>
    <w:tmpl w:val="00000003"/>
    <w:name w:val="WW8Num3"/>
    <w:lvl w:ilvl="0">
      <w:start w:val="1"/>
      <w:numFmt w:val="upperRoman"/>
      <w:lvlText w:val="%1."/>
      <w:lvlJc w:val="left"/>
      <w:pPr>
        <w:tabs>
          <w:tab w:val="num" w:pos="780"/>
        </w:tabs>
        <w:ind w:left="780" w:hanging="780"/>
      </w:pPr>
      <w:rPr>
        <w:rFonts w:ascii="Georgia" w:hAnsi="Georgia" w:cs="Georgia" w:hint="default"/>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360"/>
        </w:tabs>
        <w:ind w:left="360" w:hanging="3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3A83"/>
    <w:rsid w:val="000E63A0"/>
    <w:rsid w:val="001F3A83"/>
    <w:rsid w:val="00271DEF"/>
    <w:rsid w:val="003F5D3F"/>
    <w:rsid w:val="006257AE"/>
    <w:rsid w:val="00655EB6"/>
    <w:rsid w:val="00AC4E37"/>
    <w:rsid w:val="00B8367B"/>
    <w:rsid w:val="00C43688"/>
    <w:rsid w:val="00D723BB"/>
    <w:rsid w:val="00DA023D"/>
    <w:rsid w:val="00DB6F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D392B33"/>
  <w15:chartTrackingRefBased/>
  <w15:docId w15:val="{CE57C3D4-99EB-43DE-BAC2-A73DF3B0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lang w:eastAsia="ar-SA"/>
    </w:rPr>
  </w:style>
  <w:style w:type="paragraph" w:styleId="Nadpis1">
    <w:name w:val="heading 1"/>
    <w:basedOn w:val="Normln"/>
    <w:next w:val="Normln"/>
    <w:qFormat/>
    <w:pPr>
      <w:keepNext/>
      <w:outlineLvl w:val="0"/>
    </w:pPr>
    <w:rPr>
      <w:sz w:val="28"/>
    </w:rPr>
  </w:style>
  <w:style w:type="paragraph" w:styleId="Nadpis2">
    <w:name w:val="heading 2"/>
    <w:basedOn w:val="Normln"/>
    <w:next w:val="Normln"/>
    <w:qFormat/>
    <w:pPr>
      <w:keepNext/>
      <w:outlineLvl w:val="1"/>
    </w:pPr>
    <w:rPr>
      <w:b/>
      <w:sz w:val="24"/>
      <w:u w:val="single"/>
    </w:rPr>
  </w:style>
  <w:style w:type="paragraph" w:styleId="Nadpis3">
    <w:name w:val="heading 3"/>
    <w:basedOn w:val="Normln"/>
    <w:next w:val="Normln"/>
    <w:qFormat/>
    <w:pPr>
      <w:keepNext/>
      <w:jc w:val="both"/>
      <w:outlineLvl w:val="2"/>
    </w:pPr>
    <w:rPr>
      <w:rFonts w:ascii="Arial" w:hAnsi="Arial" w:cs="Arial"/>
      <w:sz w:val="24"/>
    </w:rPr>
  </w:style>
  <w:style w:type="paragraph" w:styleId="Nadpis4">
    <w:name w:val="heading 4"/>
    <w:basedOn w:val="Normln"/>
    <w:next w:val="Normln"/>
    <w:qFormat/>
    <w:pPr>
      <w:keepNext/>
      <w:jc w:val="center"/>
      <w:outlineLvl w:val="3"/>
    </w:pPr>
    <w:rPr>
      <w:rFonts w:ascii="Arial" w:hAnsi="Arial" w:cs="Arial"/>
      <w:sz w:val="24"/>
    </w:rPr>
  </w:style>
  <w:style w:type="paragraph" w:styleId="Nadpis5">
    <w:name w:val="heading 5"/>
    <w:basedOn w:val="Normln"/>
    <w:next w:val="Normln"/>
    <w:qFormat/>
    <w:pPr>
      <w:keepNext/>
      <w:outlineLvl w:val="4"/>
    </w:pPr>
    <w:rPr>
      <w:i/>
      <w:sz w:val="24"/>
    </w:rPr>
  </w:style>
  <w:style w:type="paragraph" w:styleId="Nadpis6">
    <w:name w:val="heading 6"/>
    <w:basedOn w:val="Normln"/>
    <w:next w:val="Normln"/>
    <w:qFormat/>
    <w:pPr>
      <w:keepNext/>
      <w:jc w:val="both"/>
      <w:outlineLvl w:val="5"/>
    </w:pPr>
    <w:rPr>
      <w:b/>
      <w:sz w:val="24"/>
    </w:rPr>
  </w:style>
  <w:style w:type="paragraph" w:styleId="Nadpis7">
    <w:name w:val="heading 7"/>
    <w:basedOn w:val="Normln"/>
    <w:next w:val="Normln"/>
    <w:qFormat/>
    <w:pPr>
      <w:keepNext/>
      <w:numPr>
        <w:numId w:val="2"/>
      </w:numPr>
      <w:jc w:val="both"/>
      <w:outlineLvl w:val="6"/>
    </w:pPr>
    <w:rPr>
      <w:b/>
      <w:sz w:val="24"/>
    </w:rPr>
  </w:style>
  <w:style w:type="paragraph" w:styleId="Nadpis9">
    <w:name w:val="heading 9"/>
    <w:basedOn w:val="Normln"/>
    <w:next w:val="Normln"/>
    <w:qFormat/>
    <w:pPr>
      <w:keepNext/>
      <w:jc w:val="center"/>
      <w:outlineLvl w:val="8"/>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Georgia" w:hAnsi="Georgia" w:cs="Georgia" w:hint="default"/>
    </w:rPr>
  </w:style>
  <w:style w:type="character" w:customStyle="1" w:styleId="WW8Num4z0">
    <w:name w:val="WW8Num4z0"/>
    <w:rPr>
      <w:rFonts w:hint="default"/>
    </w:rPr>
  </w:style>
  <w:style w:type="character" w:customStyle="1" w:styleId="Standardnpsmoodstavce2">
    <w:name w:val="Standardní písmo odstavce2"/>
  </w:style>
  <w:style w:type="character" w:customStyle="1" w:styleId="WW8Num5z0">
    <w:name w:val="WW8Num5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4z0">
    <w:name w:val="WW8Num14z0"/>
    <w:rPr>
      <w:rFonts w:hint="default"/>
    </w:rPr>
  </w:style>
  <w:style w:type="character" w:customStyle="1" w:styleId="WW8Num15z0">
    <w:name w:val="WW8Num15z0"/>
    <w:rPr>
      <w:rFonts w:ascii="Symbol" w:hAnsi="Symbol" w:cs="Symbol" w:hint="default"/>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ascii="Georgia" w:hAnsi="Georgia" w:cs="Georgia" w:hint="default"/>
      <w:b/>
      <w:sz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Calibri" w:eastAsia="Calibri" w:hAnsi="Calibri" w:cs="Times New Roman"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Times New Roman" w:eastAsia="Times New Roman" w:hAnsi="Times New Roman" w:cs="Times New Roman"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29z0">
    <w:name w:val="WW8Num29z0"/>
    <w:rPr>
      <w:rFonts w:hint="default"/>
    </w:rPr>
  </w:style>
  <w:style w:type="character" w:customStyle="1" w:styleId="WW8Num30z0">
    <w:name w:val="WW8Num30z0"/>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Standardnpsmoodstavce1">
    <w:name w:val="Standardní písmo odstavce1"/>
  </w:style>
  <w:style w:type="character" w:styleId="slostrnky">
    <w:name w:val="page number"/>
    <w:basedOn w:val="Standardnpsmoodstavce1"/>
  </w:style>
  <w:style w:type="character" w:customStyle="1" w:styleId="TextbublinyChar">
    <w:name w:val="Text bubliny Char"/>
    <w:rPr>
      <w:rFonts w:ascii="Tahoma" w:hAnsi="Tahoma" w:cs="Tahoma"/>
      <w:sz w:val="16"/>
      <w:szCs w:val="16"/>
    </w:rPr>
  </w:style>
  <w:style w:type="character" w:customStyle="1" w:styleId="Zkladntext2Char">
    <w:name w:val="Základní text 2 Char"/>
    <w:rPr>
      <w:sz w:val="24"/>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jc w:val="both"/>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customStyle="1" w:styleId="Zkladntext22">
    <w:name w:val="Základní text 22"/>
    <w:basedOn w:val="Normln"/>
    <w:pPr>
      <w:jc w:val="both"/>
    </w:pPr>
    <w:rPr>
      <w:sz w:val="24"/>
      <w:lang w:val="x-none"/>
    </w:rPr>
  </w:style>
  <w:style w:type="paragraph" w:styleId="Zkladntextodsazen">
    <w:name w:val="Body Text Indent"/>
    <w:basedOn w:val="Normln"/>
    <w:pPr>
      <w:ind w:firstLine="708"/>
      <w:jc w:val="both"/>
    </w:pPr>
    <w:rPr>
      <w:sz w:val="24"/>
    </w:rPr>
  </w:style>
  <w:style w:type="paragraph" w:styleId="Zpat">
    <w:name w:val="footer"/>
    <w:basedOn w:val="Normln"/>
    <w:pPr>
      <w:tabs>
        <w:tab w:val="center" w:pos="4536"/>
        <w:tab w:val="right" w:pos="9072"/>
      </w:tabs>
    </w:pPr>
  </w:style>
  <w:style w:type="paragraph" w:customStyle="1" w:styleId="Zkladntext31">
    <w:name w:val="Základní text 31"/>
    <w:basedOn w:val="Normln"/>
    <w:pPr>
      <w:pBdr>
        <w:top w:val="single" w:sz="4" w:space="1" w:color="000000"/>
        <w:left w:val="single" w:sz="4" w:space="4" w:color="000000"/>
        <w:bottom w:val="single" w:sz="4" w:space="1" w:color="000000"/>
        <w:right w:val="single" w:sz="4" w:space="4" w:color="000000"/>
      </w:pBdr>
      <w:shd w:val="clear" w:color="auto" w:fill="CCCCCC"/>
      <w:jc w:val="center"/>
    </w:pPr>
    <w:rPr>
      <w:i/>
      <w:sz w:val="22"/>
    </w:rPr>
  </w:style>
  <w:style w:type="paragraph" w:styleId="Nzev">
    <w:name w:val="Title"/>
    <w:basedOn w:val="Normln"/>
    <w:next w:val="Podnadpis"/>
    <w:qFormat/>
    <w:pPr>
      <w:jc w:val="center"/>
    </w:pPr>
    <w:rPr>
      <w:b/>
      <w:sz w:val="36"/>
    </w:rPr>
  </w:style>
  <w:style w:type="paragraph" w:styleId="Podnadpis">
    <w:name w:val="Subtitle"/>
    <w:basedOn w:val="Nadpis"/>
    <w:next w:val="Zkladntext"/>
    <w:qFormat/>
    <w:pPr>
      <w:jc w:val="center"/>
    </w:pPr>
    <w:rPr>
      <w:i/>
      <w:iCs/>
    </w:rPr>
  </w:style>
  <w:style w:type="paragraph" w:styleId="Zhlav">
    <w:name w:val="header"/>
    <w:basedOn w:val="Normln"/>
    <w:pPr>
      <w:tabs>
        <w:tab w:val="center" w:pos="4536"/>
        <w:tab w:val="right" w:pos="9072"/>
      </w:tabs>
    </w:pPr>
  </w:style>
  <w:style w:type="paragraph" w:customStyle="1" w:styleId="Seznam21">
    <w:name w:val="Seznam 21"/>
    <w:basedOn w:val="Normln"/>
    <w:pPr>
      <w:ind w:left="566" w:hanging="283"/>
      <w:jc w:val="both"/>
    </w:pPr>
    <w:rPr>
      <w:rFonts w:ascii="Arial" w:hAnsi="Arial" w:cs="Arial"/>
      <w:sz w:val="24"/>
    </w:rPr>
  </w:style>
  <w:style w:type="paragraph" w:customStyle="1" w:styleId="CharChar2CharCharCharCharChar">
    <w:name w:val="Char Char2 Char Char Char Char Char"/>
    <w:basedOn w:val="Normln"/>
    <w:pPr>
      <w:spacing w:after="160" w:line="240" w:lineRule="exact"/>
    </w:pPr>
    <w:rPr>
      <w:rFonts w:ascii="Times New Roman Bold" w:hAnsi="Times New Roman Bold" w:cs="Times New Roman Bold"/>
      <w:b/>
      <w:sz w:val="26"/>
      <w:szCs w:val="26"/>
      <w:lang w:val="sk-SK"/>
    </w:rPr>
  </w:style>
  <w:style w:type="paragraph" w:customStyle="1" w:styleId="msolistparagraph0">
    <w:name w:val="msolistparagraph"/>
    <w:basedOn w:val="Normln"/>
    <w:pPr>
      <w:ind w:left="720"/>
    </w:pPr>
    <w:rPr>
      <w:rFonts w:ascii="Calibri" w:hAnsi="Calibri" w:cs="Calibri"/>
      <w:sz w:val="22"/>
      <w:szCs w:val="22"/>
    </w:rPr>
  </w:style>
  <w:style w:type="paragraph" w:styleId="Textbubliny">
    <w:name w:val="Balloon Text"/>
    <w:basedOn w:val="Normln"/>
    <w:rPr>
      <w:rFonts w:ascii="Tahoma" w:hAnsi="Tahoma" w:cs="Tahoma"/>
      <w:sz w:val="16"/>
      <w:szCs w:val="16"/>
      <w:lang w:val="x-none"/>
    </w:rPr>
  </w:style>
  <w:style w:type="paragraph" w:customStyle="1" w:styleId="Textkomente1">
    <w:name w:val="Text komentáře1"/>
    <w:basedOn w:val="Normln"/>
  </w:style>
  <w:style w:type="paragraph" w:styleId="Pedmtkomente">
    <w:name w:val="annotation subject"/>
    <w:basedOn w:val="Textkomente1"/>
    <w:next w:val="Textkomente1"/>
    <w:rPr>
      <w:b/>
      <w:bCs/>
    </w:rPr>
  </w:style>
  <w:style w:type="paragraph" w:customStyle="1" w:styleId="Zkladntext21">
    <w:name w:val="Základní text 21"/>
    <w:basedOn w:val="Normln"/>
    <w:pPr>
      <w:jc w:val="both"/>
    </w:pPr>
    <w:rPr>
      <w:sz w:val="24"/>
      <w:lang w:val="x-none"/>
    </w:rPr>
  </w:style>
  <w:style w:type="paragraph" w:customStyle="1" w:styleId="Odstavecseseznamem1">
    <w:name w:val="Odstavec se seznamem1"/>
    <w:basedOn w:val="Normln"/>
    <w:pPr>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2524</Words>
  <Characters>14892</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Martina Bahbouhova</dc:creator>
  <cp:keywords/>
  <cp:lastModifiedBy>Verča Kuželová</cp:lastModifiedBy>
  <cp:revision>7</cp:revision>
  <cp:lastPrinted>2017-02-21T06:54:00Z</cp:lastPrinted>
  <dcterms:created xsi:type="dcterms:W3CDTF">2019-12-16T18:21:00Z</dcterms:created>
  <dcterms:modified xsi:type="dcterms:W3CDTF">2019-12-17T08:13:00Z</dcterms:modified>
</cp:coreProperties>
</file>