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5A7C" w:rsidRDefault="001B5A7C" w:rsidP="000A6408">
      <w:pPr>
        <w:jc w:val="center"/>
        <w:rPr>
          <w:rFonts w:ascii="Georgia" w:hAnsi="Georgia"/>
        </w:rPr>
      </w:pPr>
    </w:p>
    <w:p w:rsidR="000A6408" w:rsidRPr="002F53BB" w:rsidRDefault="000A6408" w:rsidP="000A6408">
      <w:pPr>
        <w:jc w:val="center"/>
        <w:rPr>
          <w:rFonts w:ascii="Georgia" w:hAnsi="Georgia"/>
          <w:b/>
        </w:rPr>
      </w:pPr>
      <w:r w:rsidRPr="002F53BB">
        <w:rPr>
          <w:rFonts w:ascii="Georgia" w:hAnsi="Georgia"/>
          <w:b/>
        </w:rPr>
        <w:t>Ga</w:t>
      </w:r>
      <w:r w:rsidR="003A2525" w:rsidRPr="002F53BB">
        <w:rPr>
          <w:rFonts w:ascii="Georgia" w:hAnsi="Georgia"/>
          <w:b/>
        </w:rPr>
        <w:t>stronomický koncept Hostince Gočárův dům</w:t>
      </w:r>
    </w:p>
    <w:p w:rsidR="002F53BB" w:rsidRDefault="002F53BB" w:rsidP="003A2525">
      <w:pPr>
        <w:rPr>
          <w:rFonts w:ascii="Georgia" w:hAnsi="Georgia" w:cs="Calibri"/>
        </w:rPr>
      </w:pPr>
    </w:p>
    <w:p w:rsidR="002F53BB" w:rsidRDefault="002F53BB" w:rsidP="003A2525">
      <w:pPr>
        <w:rPr>
          <w:rFonts w:ascii="Georgia" w:hAnsi="Georgia" w:cs="Calibri"/>
        </w:rPr>
      </w:pPr>
    </w:p>
    <w:p w:rsidR="003A2525" w:rsidRPr="000A6408" w:rsidRDefault="003A2525" w:rsidP="003A2525">
      <w:pPr>
        <w:rPr>
          <w:rFonts w:ascii="Georgia" w:hAnsi="Georgia"/>
        </w:rPr>
      </w:pPr>
      <w:r w:rsidRPr="001444C0">
        <w:rPr>
          <w:rFonts w:ascii="Georgia" w:hAnsi="Georgia" w:cs="Calibri"/>
        </w:rPr>
        <w:t>[</w:t>
      </w:r>
      <w:r w:rsidRPr="001444C0">
        <w:rPr>
          <w:rFonts w:ascii="Georgia" w:hAnsi="Georgia" w:cs="Calibri"/>
          <w:highlight w:val="yellow"/>
        </w:rPr>
        <w:t>doplní navrhovatel</w:t>
      </w:r>
      <w:r w:rsidRPr="001444C0">
        <w:rPr>
          <w:rFonts w:ascii="Georgia" w:hAnsi="Georgia" w:cs="Calibri"/>
        </w:rPr>
        <w:t>]</w:t>
      </w:r>
      <w:bookmarkStart w:id="0" w:name="_GoBack"/>
      <w:bookmarkEnd w:id="0"/>
    </w:p>
    <w:sectPr w:rsidR="003A2525" w:rsidRPr="000A640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6408" w:rsidRDefault="000A6408" w:rsidP="000A6408">
      <w:pPr>
        <w:spacing w:after="0" w:line="240" w:lineRule="auto"/>
      </w:pPr>
      <w:r>
        <w:separator/>
      </w:r>
    </w:p>
  </w:endnote>
  <w:endnote w:type="continuationSeparator" w:id="0">
    <w:p w:rsidR="000A6408" w:rsidRDefault="000A6408" w:rsidP="000A64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6922099"/>
      <w:docPartObj>
        <w:docPartGallery w:val="Page Numbers (Bottom of Page)"/>
        <w:docPartUnique/>
      </w:docPartObj>
    </w:sdtPr>
    <w:sdtEndPr>
      <w:rPr>
        <w:rFonts w:ascii="Georgia" w:hAnsi="Georgia"/>
      </w:rPr>
    </w:sdtEndPr>
    <w:sdtContent>
      <w:p w:rsidR="000A6408" w:rsidRPr="000A6408" w:rsidRDefault="000A6408">
        <w:pPr>
          <w:pStyle w:val="Zpat"/>
          <w:jc w:val="center"/>
          <w:rPr>
            <w:rFonts w:ascii="Georgia" w:hAnsi="Georgia"/>
          </w:rPr>
        </w:pPr>
        <w:r w:rsidRPr="000A6408">
          <w:rPr>
            <w:rFonts w:ascii="Georgia" w:hAnsi="Georgia"/>
          </w:rPr>
          <w:fldChar w:fldCharType="begin"/>
        </w:r>
        <w:r w:rsidRPr="000A6408">
          <w:rPr>
            <w:rFonts w:ascii="Georgia" w:hAnsi="Georgia"/>
          </w:rPr>
          <w:instrText>PAGE   \* MERGEFORMAT</w:instrText>
        </w:r>
        <w:r w:rsidRPr="000A6408">
          <w:rPr>
            <w:rFonts w:ascii="Georgia" w:hAnsi="Georgia"/>
          </w:rPr>
          <w:fldChar w:fldCharType="separate"/>
        </w:r>
        <w:r w:rsidR="002F53BB">
          <w:rPr>
            <w:rFonts w:ascii="Georgia" w:hAnsi="Georgia"/>
            <w:noProof/>
          </w:rPr>
          <w:t>1</w:t>
        </w:r>
        <w:r w:rsidRPr="000A6408">
          <w:rPr>
            <w:rFonts w:ascii="Georgia" w:hAnsi="Georgia"/>
          </w:rPr>
          <w:fldChar w:fldCharType="end"/>
        </w:r>
      </w:p>
    </w:sdtContent>
  </w:sdt>
  <w:p w:rsidR="000A6408" w:rsidRDefault="000A640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6408" w:rsidRDefault="000A6408" w:rsidP="000A6408">
      <w:pPr>
        <w:spacing w:after="0" w:line="240" w:lineRule="auto"/>
      </w:pPr>
      <w:r>
        <w:separator/>
      </w:r>
    </w:p>
  </w:footnote>
  <w:footnote w:type="continuationSeparator" w:id="0">
    <w:p w:rsidR="000A6408" w:rsidRDefault="000A6408" w:rsidP="000A64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6408" w:rsidRPr="000A6408" w:rsidRDefault="000A6408">
    <w:pPr>
      <w:pStyle w:val="Zhlav"/>
      <w:rPr>
        <w:rFonts w:ascii="Georgia" w:hAnsi="Georgia"/>
      </w:rPr>
    </w:pPr>
    <w:r w:rsidRPr="000A6408">
      <w:rPr>
        <w:rFonts w:ascii="Georgia" w:hAnsi="Georgia"/>
      </w:rPr>
      <w:t>Příloha č. 3 – Gastronomický koncept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7CB"/>
    <w:rsid w:val="000A6408"/>
    <w:rsid w:val="001B5A7C"/>
    <w:rsid w:val="002F53BB"/>
    <w:rsid w:val="003A2525"/>
    <w:rsid w:val="00C6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CD22C"/>
  <w15:chartTrackingRefBased/>
  <w15:docId w15:val="{3EC1D5EF-D1CF-4946-B7DA-D74583585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A64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A6408"/>
  </w:style>
  <w:style w:type="paragraph" w:styleId="Zpat">
    <w:name w:val="footer"/>
    <w:basedOn w:val="Normln"/>
    <w:link w:val="ZpatChar"/>
    <w:uiPriority w:val="99"/>
    <w:unhideWhenUsed/>
    <w:rsid w:val="000A64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A64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Vondrák David</dc:creator>
  <cp:keywords/>
  <dc:description/>
  <cp:lastModifiedBy>Vondrák David</cp:lastModifiedBy>
  <cp:revision>3</cp:revision>
  <dcterms:created xsi:type="dcterms:W3CDTF">2022-11-25T08:24:00Z</dcterms:created>
  <dcterms:modified xsi:type="dcterms:W3CDTF">2022-11-25T08:38:00Z</dcterms:modified>
</cp:coreProperties>
</file>